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F6" w:rsidRPr="00650BD6" w:rsidRDefault="00D413F6" w:rsidP="007A719F">
      <w:pPr>
        <w:jc w:val="both"/>
        <w:rPr>
          <w:b/>
          <w:i/>
          <w:u w:val="single"/>
        </w:rPr>
      </w:pPr>
      <w:r w:rsidRPr="00650BD6">
        <w:rPr>
          <w:b/>
          <w:i/>
          <w:u w:val="single"/>
        </w:rPr>
        <w:t>Αποφάσεις Δημοτικού Συμβουλίου του Δήμου Ελευσίνας για τον αποχαρακτηρισμό και την παραχώρηση του παράκτιου μετώπου στο Δήμο Ελευσίνας</w:t>
      </w:r>
    </w:p>
    <w:p w:rsidR="00D413F6" w:rsidRDefault="00D413F6" w:rsidP="00650BD6">
      <w:pPr>
        <w:ind w:firstLine="720"/>
        <w:jc w:val="both"/>
      </w:pPr>
      <w:r w:rsidRPr="00650BD6">
        <w:rPr>
          <w:b/>
        </w:rPr>
        <w:t>Α.</w:t>
      </w:r>
      <w:r>
        <w:t xml:space="preserve"> Με την υπ’ αριθ. </w:t>
      </w:r>
      <w:r w:rsidRPr="00DB4A05">
        <w:rPr>
          <w:b/>
          <w:u w:val="single"/>
        </w:rPr>
        <w:t>90/2017</w:t>
      </w:r>
      <w:r>
        <w:rPr>
          <w:b/>
          <w:u w:val="single"/>
        </w:rPr>
        <w:t xml:space="preserve"> (συνεδρίαση  της 21-3-2017) </w:t>
      </w:r>
      <w:r w:rsidRPr="007A719F">
        <w:rPr>
          <w:b/>
          <w:u w:val="single"/>
        </w:rPr>
        <w:t>ομόφωνη</w:t>
      </w:r>
      <w:r w:rsidRPr="007A719F">
        <w:rPr>
          <w:b/>
        </w:rPr>
        <w:t xml:space="preserve"> Απόφαση του Δημοτικού Συμβουλίου του Δήμου Ελευσίνας</w:t>
      </w:r>
      <w:r>
        <w:t xml:space="preserve">  αποφασίστηκε να αποχαρακτηριστεί και να παραχωρηθεί το παράκτιο μέτωπο, όπου δεν υπάρχουν λιμενικές εγκαταστάσεις, στο Δήμο Ελευσίνας.</w:t>
      </w:r>
    </w:p>
    <w:p w:rsidR="00D413F6" w:rsidRDefault="00D413F6" w:rsidP="00650BD6">
      <w:pPr>
        <w:ind w:firstLine="720"/>
        <w:jc w:val="both"/>
      </w:pPr>
      <w:r>
        <w:t xml:space="preserve">Πιο συγκεκριμένα, στην εν λόγω απόφαση κατεγράφη η </w:t>
      </w:r>
      <w:r w:rsidRPr="00650BD6">
        <w:rPr>
          <w:b/>
        </w:rPr>
        <w:t>επί σειρά ετών</w:t>
      </w:r>
      <w:r>
        <w:t xml:space="preserve"> εκφρασθείσα </w:t>
      </w:r>
      <w:r w:rsidRPr="00650BD6">
        <w:rPr>
          <w:b/>
        </w:rPr>
        <w:t>πάγια θέση των κατοίκων αλλά και όλων των Δημοτικών Συμβουλίων</w:t>
      </w:r>
      <w:r>
        <w:t xml:space="preserve"> για τον </w:t>
      </w:r>
      <w:r w:rsidRPr="00650BD6">
        <w:rPr>
          <w:b/>
        </w:rPr>
        <w:t>αποχαρακτηρισμό</w:t>
      </w:r>
      <w:r>
        <w:t xml:space="preserve"> και την </w:t>
      </w:r>
      <w:r w:rsidRPr="00650BD6">
        <w:rPr>
          <w:b/>
        </w:rPr>
        <w:t>παραχώρηση</w:t>
      </w:r>
      <w:r>
        <w:t xml:space="preserve"> προς χρήση χώρων του </w:t>
      </w:r>
      <w:r w:rsidRPr="00650BD6">
        <w:rPr>
          <w:b/>
        </w:rPr>
        <w:t>παράκτιου μετώπου</w:t>
      </w:r>
      <w:r>
        <w:t xml:space="preserve"> της Ελευσίνας, όπου δεν υπάρχουν λιμενικές εγκαταστάσεις. Ειδικότερα, πρόκειται για τους κατωτέρω χώρους:</w:t>
      </w:r>
    </w:p>
    <w:p w:rsidR="00D413F6" w:rsidRDefault="00D413F6" w:rsidP="007A719F">
      <w:pPr>
        <w:jc w:val="both"/>
      </w:pPr>
      <w:r>
        <w:t xml:space="preserve">α) Το μέτωπο δυτικά της Αλιευτικής </w:t>
      </w:r>
      <w:r w:rsidRPr="00DB4A05">
        <w:rPr>
          <w:b/>
        </w:rPr>
        <w:t>(Καλυμπάκι)</w:t>
      </w:r>
      <w:r>
        <w:t xml:space="preserve"> μέχρι την επισκευαστική βάση του Λιμενικού Σώματος, με την προοπτική, επειδή ολοκληρώνεται η πολεοδόμηση του ΒΙΠΑ-ΒΙΟΠΑ προς εξυγίανση, να δημιουργηθεί ένας χώρος προσβασιμότητας, επισκεψιμότητας και κολύμβησης των κατοίκων της περιοχής Καλυμπακίου και όχι μόνο.</w:t>
      </w:r>
    </w:p>
    <w:p w:rsidR="00D413F6" w:rsidRDefault="00D413F6" w:rsidP="007A719F">
      <w:pPr>
        <w:jc w:val="both"/>
      </w:pPr>
      <w:r>
        <w:t xml:space="preserve">β) Το μέτωπο μετά τη γωνία του </w:t>
      </w:r>
      <w:r w:rsidRPr="00DB4A05">
        <w:rPr>
          <w:b/>
        </w:rPr>
        <w:t xml:space="preserve">Κρόνου </w:t>
      </w:r>
      <w:r>
        <w:t xml:space="preserve">μέχρι τη </w:t>
      </w:r>
      <w:r w:rsidRPr="00DB4A05">
        <w:rPr>
          <w:b/>
        </w:rPr>
        <w:t xml:space="preserve">μαρίνα </w:t>
      </w:r>
      <w:r w:rsidRPr="00DB4A05">
        <w:rPr>
          <w:b/>
          <w:lang w:val="en-US"/>
        </w:rPr>
        <w:t>IRIS</w:t>
      </w:r>
      <w:r>
        <w:t xml:space="preserve"> (για κολύμβηση) και του κοινόχρηστου χώρου μπροστά από τη μαρίνα, νοτίως της οδού Κανελλοπούλου. Υπάρχει μελέτη εφαρμογής κυκλοφοριακών παρεμβάσεων με διαγραμμίσεις και οριοθέτηση θέσεων στάθμευσης στο συγκεκριμένο χώρο, όπου στο παρελθόν έχουν γίνει τροχαία ατυχήματα εξαιτίας της μη οριοθέτησης και κυκλοφοριακών ρυθμίσεων του χώρου.</w:t>
      </w:r>
    </w:p>
    <w:p w:rsidR="00D413F6" w:rsidRDefault="00D413F6" w:rsidP="007A719F">
      <w:pPr>
        <w:jc w:val="both"/>
      </w:pPr>
      <w:r>
        <w:t xml:space="preserve">γ) Τα δύο πάρκα </w:t>
      </w:r>
      <w:r w:rsidRPr="00DB4A05">
        <w:rPr>
          <w:b/>
        </w:rPr>
        <w:t>ΟΤ2Β και ΟΤ2Γ</w:t>
      </w:r>
      <w:r>
        <w:t xml:space="preserve"> που ορίζονται από τις οδούς Κανελλοπούλου, Δραγούμη, Νικολαίδου και Κοντούλη. Προβλέπεται ανάπλαση και τακτική συντήρηση του χώρου και ανακατασκευή της παιδικής χαράς σύμφωνα με τις πρόσφατες προδιαγραφές ασφαλείας που επιβάλλονται για τη νόμιμη λειτουργία τους.</w:t>
      </w:r>
    </w:p>
    <w:p w:rsidR="00D413F6" w:rsidRDefault="00D413F6" w:rsidP="007A719F">
      <w:pPr>
        <w:jc w:val="both"/>
      </w:pPr>
      <w:r>
        <w:t xml:space="preserve">δ) Το μέτωπο από το βραχίονα του παλαιού Λιμένα και δυτικά έως την αμερικάνικη βάση </w:t>
      </w:r>
      <w:r w:rsidRPr="00DB4A05">
        <w:rPr>
          <w:b/>
        </w:rPr>
        <w:t xml:space="preserve">(προβλήτα </w:t>
      </w:r>
      <w:r w:rsidRPr="00DB4A05">
        <w:rPr>
          <w:b/>
          <w:lang w:val="en-US"/>
        </w:rPr>
        <w:t>AEGEAN</w:t>
      </w:r>
      <w:r w:rsidRPr="00DB4A05">
        <w:rPr>
          <w:b/>
        </w:rPr>
        <w:t>),</w:t>
      </w:r>
      <w:r>
        <w:t xml:space="preserve"> δηλαδή τον χώρο πρώην «φονιάς», εκεί που σήμερα λειτουργεί η μοναδική πλαζ για κολύμβηση μήκους σαράντα (40) μέτρων, ο κινηματογράφος, η παρακείμενη πλατεία, η παιδική χαρά και το παλαιό αναψυκτήριο, μέχρι την είσοδο του ΤΙΤΑΝ.</w:t>
      </w:r>
    </w:p>
    <w:p w:rsidR="00D413F6" w:rsidRDefault="00D413F6" w:rsidP="007A719F">
      <w:pPr>
        <w:jc w:val="both"/>
      </w:pPr>
      <w:r>
        <w:t xml:space="preserve">ε) Ο ελεύθερος χώρος του πρώην </w:t>
      </w:r>
      <w:r w:rsidRPr="00DB4A05">
        <w:rPr>
          <w:b/>
        </w:rPr>
        <w:t>«Φονιά»</w:t>
      </w:r>
      <w:r>
        <w:t xml:space="preserve"> που υπάρχει η πλαζ του παραλιακού μετώπου και πρέπει να αναπλαστεί σε συνδυασμό με την ακτή. Η παιδική χαρά πρέπει να έχει τις απαιτούμενες προδιαγραφές και το παλαιό αναψυκτήριο θα στεγάσει τις περιβαλλοντικές δράσεις όπως στο παρελθόν όταν ο Δήμος από κοινού με τον ΟΛΕ είχε υλοποιήσει το πρόγραμμα </w:t>
      </w:r>
      <w:r w:rsidRPr="006F3627">
        <w:t>“</w:t>
      </w:r>
      <w:r>
        <w:rPr>
          <w:lang w:val="en-US"/>
        </w:rPr>
        <w:t>LIFE</w:t>
      </w:r>
      <w:r w:rsidRPr="006F3627">
        <w:t>”</w:t>
      </w:r>
      <w:r>
        <w:t xml:space="preserve">.  </w:t>
      </w:r>
    </w:p>
    <w:p w:rsidR="00D413F6" w:rsidRDefault="00D413F6" w:rsidP="007A719F">
      <w:pPr>
        <w:jc w:val="both"/>
      </w:pPr>
      <w:r>
        <w:t xml:space="preserve">στ) Τον όρμο της περιοχής </w:t>
      </w:r>
      <w:r w:rsidRPr="00DB4A05">
        <w:rPr>
          <w:b/>
        </w:rPr>
        <w:t>«Βλύχας»</w:t>
      </w:r>
      <w:r>
        <w:t xml:space="preserve"> που βρίσκεται στο δυτικό μέτωπο. Σε συνδυασμό με την επικείμενη αναθεώρηση του ΓΠΣ από την Διεύθυνση Μητροπολιτικού Σχεδιασμού του ΥΠΕΚΑ, όπου στο χερσαίο τμήμα προβλέπεται περιοχή αστικού πρασίνου και επιδιώκεται η ανάπλαση όλης της περιοχής προς όφελος των δημοτών. Στον όρμο της Βλύχας δεν υπάρχει καμμία αδειοδοτημένη λιμενική εγκατάσταση και έχουν γίνει στο πρόσφατο παρελθόν παράνομες επιχωματώσεις.</w:t>
      </w:r>
    </w:p>
    <w:p w:rsidR="00D413F6" w:rsidRDefault="00D413F6" w:rsidP="007A719F">
      <w:pPr>
        <w:jc w:val="both"/>
      </w:pPr>
      <w:r>
        <w:t xml:space="preserve">ζ) Η έκταση των </w:t>
      </w:r>
      <w:r w:rsidRPr="00DB4A05">
        <w:rPr>
          <w:b/>
        </w:rPr>
        <w:t>6.692,36 τ.μ.</w:t>
      </w:r>
      <w:r>
        <w:t xml:space="preserve"> (νοτίως της οδού Διογένους και ανατολικά της οδού </w:t>
      </w:r>
      <w:r w:rsidRPr="00DB4A05">
        <w:rPr>
          <w:b/>
        </w:rPr>
        <w:t>Επισμηναγού Νέζη,</w:t>
      </w:r>
      <w:r>
        <w:t xml:space="preserve"> εκεί όπου ο Δήμος έχει κατασκευάσει το γήπεδο «Γεώργιος Ρουμελιώτης» και φιλοξενούνται οκτώ (8) σύλλογοι της πόλης και της ευρύτερης περιοχής. Επιπροσθέτως, στον χώρο ανατολικά του ανωτέρω γηπέδου θα κατασκευαστεί ένα γήπεδο </w:t>
      </w:r>
      <w:r>
        <w:rPr>
          <w:lang w:val="en-US"/>
        </w:rPr>
        <w:t>beatch</w:t>
      </w:r>
      <w:r w:rsidRPr="001F1261">
        <w:t xml:space="preserve"> </w:t>
      </w:r>
      <w:r>
        <w:rPr>
          <w:lang w:val="en-US"/>
        </w:rPr>
        <w:t>volley</w:t>
      </w:r>
      <w:r>
        <w:t>, που δεν υπάρχει σε κανένα χώρο του παράκτιου μετώπου και των όμορων δήμων δικαιοδοσίας του ΟΛΕ.</w:t>
      </w:r>
    </w:p>
    <w:p w:rsidR="00D413F6" w:rsidRDefault="00D413F6" w:rsidP="007A719F">
      <w:pPr>
        <w:jc w:val="both"/>
      </w:pPr>
      <w:r>
        <w:t xml:space="preserve">Επισημάνθηκε δε στο σώμα της συγκεκριμένης Απόφασης του Δημοτικού Συμβουλίου ότι η παραχώρηση των παραπάνω χώρων για χρήση προς το Δήμο Ελευσίνας έχει </w:t>
      </w:r>
      <w:r w:rsidRPr="00DB4A05">
        <w:rPr>
          <w:b/>
        </w:rPr>
        <w:t>κοινόχρηστο</w:t>
      </w:r>
      <w:r>
        <w:t xml:space="preserve"> και </w:t>
      </w:r>
      <w:r w:rsidRPr="00DB4A05">
        <w:rPr>
          <w:b/>
        </w:rPr>
        <w:t>κοινωφελή</w:t>
      </w:r>
      <w:r>
        <w:t xml:space="preserve"> σκοπό και </w:t>
      </w:r>
      <w:r w:rsidRPr="00DB4A05">
        <w:rPr>
          <w:b/>
        </w:rPr>
        <w:t>όχι χαρακτήρα εκμετάλλευσης</w:t>
      </w:r>
      <w:r>
        <w:t xml:space="preserve">. </w:t>
      </w:r>
    </w:p>
    <w:p w:rsidR="00D413F6" w:rsidRDefault="00D413F6" w:rsidP="00650BD6">
      <w:pPr>
        <w:ind w:firstLine="720"/>
        <w:jc w:val="both"/>
        <w:rPr>
          <w:b/>
        </w:rPr>
      </w:pPr>
    </w:p>
    <w:p w:rsidR="00D413F6" w:rsidRDefault="00D413F6" w:rsidP="00650BD6">
      <w:pPr>
        <w:ind w:firstLine="720"/>
        <w:jc w:val="both"/>
        <w:rPr>
          <w:b/>
        </w:rPr>
      </w:pPr>
      <w:r w:rsidRPr="00650BD6">
        <w:rPr>
          <w:b/>
        </w:rPr>
        <w:t>Β.</w:t>
      </w:r>
      <w:r>
        <w:t xml:space="preserve"> Με την </w:t>
      </w:r>
      <w:r w:rsidRPr="00DB4A05">
        <w:rPr>
          <w:b/>
          <w:u w:val="single"/>
        </w:rPr>
        <w:t>υπ’ αριθ.446/2017</w:t>
      </w:r>
      <w:r>
        <w:rPr>
          <w:b/>
          <w:u w:val="single"/>
        </w:rPr>
        <w:t xml:space="preserve"> (συνεδρίαση της 17-10-2017) </w:t>
      </w:r>
      <w:r w:rsidRPr="00DB4A05">
        <w:rPr>
          <w:b/>
          <w:u w:val="single"/>
        </w:rPr>
        <w:t>ομόφωνη</w:t>
      </w:r>
      <w:r w:rsidRPr="00AB5C44">
        <w:rPr>
          <w:b/>
        </w:rPr>
        <w:t xml:space="preserve"> Απόφαση </w:t>
      </w:r>
      <w:r>
        <w:rPr>
          <w:b/>
        </w:rPr>
        <w:t xml:space="preserve">του </w:t>
      </w:r>
      <w:r w:rsidRPr="007A719F">
        <w:rPr>
          <w:b/>
        </w:rPr>
        <w:t>Δημοτικού Συμβουλίου του Δήμου Ελευσίνας</w:t>
      </w:r>
    </w:p>
    <w:p w:rsidR="00D413F6" w:rsidRPr="00235B76" w:rsidRDefault="00D413F6" w:rsidP="007A719F">
      <w:pPr>
        <w:jc w:val="both"/>
        <w:rPr>
          <w:b/>
        </w:rPr>
      </w:pPr>
      <w:r w:rsidRPr="00235B76">
        <w:rPr>
          <w:b/>
        </w:rPr>
        <w:t>α) επισημάνθηκαν τα εξής:</w:t>
      </w:r>
    </w:p>
    <w:p w:rsidR="00D413F6" w:rsidRDefault="00D413F6" w:rsidP="007A719F">
      <w:pPr>
        <w:jc w:val="both"/>
      </w:pPr>
      <w:r>
        <w:t xml:space="preserve">Το Δ.Σ. του ΟΛΕ έχει αναβάλει δύο (2) φορές (στις 29-6-2017 και στις 29-9-2017) τη λήψη απόφασης για το θέμα της παραχώρησης 10,6 στρεμμάτων της Χερσαίας Ζώνης Λιμένα στην εταιρεία «Θ. Μιχ. Μπακόπουλος ΑΕΒΕ-Ναυπηγήσεις και Διαλύσεις πλοίων» με σκοπό να τα χρησιμοποιήσει για τις ανάγκες της, στοχεύοντας στον εκσυγχρονισμό και την επαναλειτουργία της, γεγονός που έχει ξεσηκώσει θύελλα διαμαρτυριών από την Αυτοδιοίκηση Α’ και Β΄ βαθμού, τις περιβαλλοντικές οργανώσεις της περιοχής καθώς και τους κατοίκους που θεωρούν </w:t>
      </w:r>
      <w:r w:rsidRPr="00DB4A05">
        <w:rPr>
          <w:b/>
        </w:rPr>
        <w:t>παράνομη και καταχρηστική</w:t>
      </w:r>
      <w:r>
        <w:t xml:space="preserve"> τη λήψη μιας τέτοιας απόφασης, καθόσον: </w:t>
      </w:r>
    </w:p>
    <w:p w:rsidR="00D413F6" w:rsidRDefault="00D413F6" w:rsidP="007A719F">
      <w:pPr>
        <w:jc w:val="both"/>
      </w:pPr>
      <w:r>
        <w:t xml:space="preserve">(1) Η συγκεκριμένη εταιρεία έχει </w:t>
      </w:r>
      <w:r w:rsidRPr="00235B76">
        <w:rPr>
          <w:b/>
        </w:rPr>
        <w:t xml:space="preserve">παύσει </w:t>
      </w:r>
      <w:r>
        <w:t xml:space="preserve">τη λειτουργία της από το </w:t>
      </w:r>
      <w:r w:rsidRPr="00235B76">
        <w:rPr>
          <w:b/>
        </w:rPr>
        <w:t>2010,</w:t>
      </w:r>
      <w:r>
        <w:t xml:space="preserve"> της έχει </w:t>
      </w:r>
      <w:r w:rsidRPr="00235B76">
        <w:rPr>
          <w:b/>
        </w:rPr>
        <w:t>ανακληθεί</w:t>
      </w:r>
      <w:r>
        <w:t xml:space="preserve"> η άδεια λειτουργίας από το </w:t>
      </w:r>
      <w:r w:rsidRPr="00235B76">
        <w:rPr>
          <w:b/>
        </w:rPr>
        <w:t>2014</w:t>
      </w:r>
      <w:r>
        <w:t xml:space="preserve"> και η </w:t>
      </w:r>
      <w:r w:rsidRPr="00235B76">
        <w:rPr>
          <w:b/>
        </w:rPr>
        <w:t>περιβαλλοντική αδειοδότηση</w:t>
      </w:r>
      <w:r>
        <w:t xml:space="preserve"> από το </w:t>
      </w:r>
      <w:r w:rsidRPr="00235B76">
        <w:rPr>
          <w:b/>
        </w:rPr>
        <w:t>2015</w:t>
      </w:r>
      <w:r>
        <w:t xml:space="preserve">, ενώ πρόσφατα </w:t>
      </w:r>
      <w:r w:rsidRPr="00235B76">
        <w:rPr>
          <w:b/>
        </w:rPr>
        <w:t xml:space="preserve">ανακλήθηκε </w:t>
      </w:r>
      <w:r>
        <w:t xml:space="preserve">και η οικοδομική άδεια του </w:t>
      </w:r>
      <w:r w:rsidRPr="00235B76">
        <w:rPr>
          <w:b/>
        </w:rPr>
        <w:t>2006.</w:t>
      </w:r>
      <w:r>
        <w:t xml:space="preserve"> </w:t>
      </w:r>
    </w:p>
    <w:p w:rsidR="00D413F6" w:rsidRDefault="00D413F6" w:rsidP="007A719F">
      <w:pPr>
        <w:jc w:val="both"/>
      </w:pPr>
      <w:r>
        <w:t xml:space="preserve">(2) Στην περιοχή </w:t>
      </w:r>
      <w:r w:rsidRPr="00DB4A05">
        <w:rPr>
          <w:b/>
        </w:rPr>
        <w:t>Καλυμπακίου</w:t>
      </w:r>
      <w:r>
        <w:t xml:space="preserve"> βρίσκεται σε </w:t>
      </w:r>
      <w:r w:rsidRPr="00DB4A05">
        <w:rPr>
          <w:b/>
        </w:rPr>
        <w:t>ολοκληρωμένο στάδιο η Πολεοδομική Μελέτη</w:t>
      </w:r>
      <w:r>
        <w:t xml:space="preserve"> ένταξης στο σχέδιο της περιοχής με νέες χρήσεις, ασύμβατες με τη λειτουργία Ναυπηγείου-Διαλυτηρίου. Μάλιστα, έχει εκδοθεί η υπ’ αριθ. 23546/12-5-2017 (ΦΕΚ 119/ΑΑΠ/30-5-2017) Απόφαση του Υπουργού Περιβάλλοντος και Ενέργειας για αναστολή έκδοσης εγκρίσεων δόμησης και αδειών δόμησης. Επιπλέον, τέτοια χρήση δεν προβλέπεται από εγκεκριμένο </w:t>
      </w:r>
      <w:r>
        <w:rPr>
          <w:lang w:val="en-US"/>
        </w:rPr>
        <w:t>Master</w:t>
      </w:r>
      <w:r w:rsidRPr="004555EF">
        <w:t xml:space="preserve"> </w:t>
      </w:r>
      <w:r>
        <w:rPr>
          <w:lang w:val="en-US"/>
        </w:rPr>
        <w:t>Plan</w:t>
      </w:r>
      <w:r w:rsidRPr="004555EF">
        <w:t xml:space="preserve"> </w:t>
      </w:r>
      <w:r>
        <w:t>του Οργανισμού.</w:t>
      </w:r>
    </w:p>
    <w:p w:rsidR="00D413F6" w:rsidRDefault="00D413F6" w:rsidP="004555EF">
      <w:pPr>
        <w:jc w:val="both"/>
      </w:pPr>
      <w:r>
        <w:t xml:space="preserve">(3) Έχουν εκδοθεί </w:t>
      </w:r>
      <w:r w:rsidRPr="00235B76">
        <w:rPr>
          <w:b/>
        </w:rPr>
        <w:t>οι υπ’ αριθ. 311/2016 και 90/2017 ομόφωνες Αποφάσεις  του Δημοτικού Συμβουλίου του Δήμου Ελευσίνας</w:t>
      </w:r>
      <w:r>
        <w:t xml:space="preserve"> με τις οποίες ζητείται τόσο </w:t>
      </w:r>
      <w:r w:rsidRPr="00235B76">
        <w:rPr>
          <w:b/>
        </w:rPr>
        <w:t>ο σεβασμός</w:t>
      </w:r>
      <w:r>
        <w:t xml:space="preserve"> των θεσμοθετημένων με το ισχύον ΓΠΣ χρήσεων γης της περιοχής, όσο και </w:t>
      </w:r>
      <w:r w:rsidRPr="00235B76">
        <w:rPr>
          <w:b/>
        </w:rPr>
        <w:t>ο αποχαρακτηρισμός τμημάτων της Χερσαίας Ζώνης Λιμένα</w:t>
      </w:r>
      <w:r>
        <w:t xml:space="preserve"> και η </w:t>
      </w:r>
      <w:r w:rsidRPr="00235B76">
        <w:rPr>
          <w:b/>
        </w:rPr>
        <w:t>παραχώρησή τους</w:t>
      </w:r>
      <w:r>
        <w:t xml:space="preserve"> στο Δήμο Ελευσίνας, όπως τα τμήματα στο </w:t>
      </w:r>
      <w:r w:rsidRPr="00235B76">
        <w:rPr>
          <w:b/>
        </w:rPr>
        <w:t>Καλυμπάκι</w:t>
      </w:r>
      <w:r>
        <w:t xml:space="preserve"> και στον </w:t>
      </w:r>
      <w:r w:rsidRPr="00235B76">
        <w:rPr>
          <w:b/>
        </w:rPr>
        <w:t>όρμο της Βλύχας</w:t>
      </w:r>
      <w:r>
        <w:t>, για τα οποία ο Δήμος πρέπει να προβεί σε νομικές ενέργειες αλλά και κινητοποιήσεις διαμαρτυρίας.</w:t>
      </w:r>
    </w:p>
    <w:p w:rsidR="00D413F6" w:rsidRDefault="00D413F6" w:rsidP="007A719F">
      <w:pPr>
        <w:jc w:val="both"/>
      </w:pPr>
      <w:r w:rsidRPr="00652412">
        <w:rPr>
          <w:b/>
        </w:rPr>
        <w:t>β) έλαβαν το λόγο Δημοτικοί Σύμβουλοι από όλες τις παρατάξεις, παρενέβη ο Δήμαρχος καθώς και εκπρόσωποι φορέων και κάτοικοι. Διατυπώθηκαν συγκεκριμένες προτάσεις</w:t>
      </w:r>
      <w:r>
        <w:t xml:space="preserve"> με σκοπό την </w:t>
      </w:r>
      <w:r w:rsidRPr="00652412">
        <w:rPr>
          <w:b/>
        </w:rPr>
        <w:t>αποτροπή της λήψης μιας τέτοιας απόφασης</w:t>
      </w:r>
      <w:r>
        <w:t xml:space="preserve"> που αποσκοπεί στην </w:t>
      </w:r>
      <w:r w:rsidRPr="00652412">
        <w:rPr>
          <w:b/>
        </w:rPr>
        <w:t>επανεγκατάσταση ενός Ναυπηγείου Διαλυτηρίου</w:t>
      </w:r>
      <w:r>
        <w:t xml:space="preserve"> σε επαφή με τον οικισμό, παρακωλύοντας την ολοκληρωμένη ένταξη στο σχέδιο του ΒΙΠΑ-ΒΙΟΠΑ καθώς και του πολύπαθου οικισμού Καλυμπακίου, για την οποία καταβάλλεται μεγάλη προσπάθεια να διασωθεί το υφιστάμενο πράσινο, να </w:t>
      </w:r>
      <w:r w:rsidRPr="00652412">
        <w:rPr>
          <w:b/>
        </w:rPr>
        <w:t>προστατευτεί η κοίτη</w:t>
      </w:r>
      <w:r>
        <w:t xml:space="preserve"> και η </w:t>
      </w:r>
      <w:r w:rsidRPr="00652412">
        <w:rPr>
          <w:b/>
        </w:rPr>
        <w:t>εκβολή</w:t>
      </w:r>
      <w:r>
        <w:t xml:space="preserve"> του </w:t>
      </w:r>
      <w:r w:rsidRPr="00652412">
        <w:rPr>
          <w:b/>
        </w:rPr>
        <w:t>Σαρανταπόταμου</w:t>
      </w:r>
      <w:r>
        <w:t xml:space="preserve"> αλλά και ο </w:t>
      </w:r>
      <w:r w:rsidRPr="00652412">
        <w:rPr>
          <w:b/>
        </w:rPr>
        <w:t>αιγιαλός</w:t>
      </w:r>
      <w:r>
        <w:t xml:space="preserve"> και να μη δεσμευτούν τα ελάχιστα τετραγωνικά ελεύθερης ακτής ώστε να διευκολυνθεί η επικοινωνία του οικισμού με τη θάλασσα, σύμφωνα με την Πολεοδομική Μελέτη. Επιπλέον, επισημάνθηκε η ανάγκη επικαιροποίησης της Απόφασης </w:t>
      </w:r>
      <w:r w:rsidRPr="00652412">
        <w:rPr>
          <w:b/>
        </w:rPr>
        <w:t>90/2017</w:t>
      </w:r>
      <w:r>
        <w:t xml:space="preserve"> και ως προς το σκέλος του αιτήματος του Δήμου όσον αφορά στον όρμο της </w:t>
      </w:r>
      <w:r w:rsidRPr="00652412">
        <w:rPr>
          <w:b/>
        </w:rPr>
        <w:t>Βλύχας</w:t>
      </w:r>
      <w:r>
        <w:t xml:space="preserve"> που βρίσκεται στο δυτικό μέτωπο σε συνδυασμό με την επικείμενη αναθεώρηση του ΓΠΣ από τη Διεύθυνση Μητροπολιτικού Σχεδιασμού. </w:t>
      </w:r>
    </w:p>
    <w:p w:rsidR="00D413F6" w:rsidRPr="003539EB" w:rsidRDefault="00D413F6" w:rsidP="007A719F">
      <w:pPr>
        <w:jc w:val="both"/>
        <w:rPr>
          <w:b/>
        </w:rPr>
      </w:pPr>
      <w:r w:rsidRPr="003539EB">
        <w:rPr>
          <w:b/>
        </w:rPr>
        <w:t>γ) Κατόπιν αυτών το Δημοτικό Συμβούλιο αποφάσισε ομόφωνα:</w:t>
      </w:r>
    </w:p>
    <w:p w:rsidR="00D413F6" w:rsidRDefault="00D413F6" w:rsidP="007A719F">
      <w:pPr>
        <w:jc w:val="both"/>
      </w:pPr>
      <w:r>
        <w:t xml:space="preserve">-Την </w:t>
      </w:r>
      <w:r w:rsidRPr="003539EB">
        <w:rPr>
          <w:b/>
        </w:rPr>
        <w:t>επικαιροποίηση</w:t>
      </w:r>
      <w:r>
        <w:t xml:space="preserve"> των υπ’ αριθ. </w:t>
      </w:r>
      <w:r w:rsidRPr="003539EB">
        <w:rPr>
          <w:b/>
        </w:rPr>
        <w:t>311/2016</w:t>
      </w:r>
      <w:r>
        <w:t xml:space="preserve"> και </w:t>
      </w:r>
      <w:r w:rsidRPr="003539EB">
        <w:rPr>
          <w:b/>
        </w:rPr>
        <w:t>90/2017</w:t>
      </w:r>
      <w:r>
        <w:t xml:space="preserve"> προηγούμενων αποφάσεών του.</w:t>
      </w:r>
    </w:p>
    <w:p w:rsidR="00D413F6" w:rsidRDefault="00D413F6" w:rsidP="007A719F">
      <w:pPr>
        <w:jc w:val="both"/>
      </w:pPr>
      <w:r>
        <w:t xml:space="preserve">-Την </w:t>
      </w:r>
      <w:r w:rsidRPr="003539EB">
        <w:rPr>
          <w:b/>
        </w:rPr>
        <w:t>άσκηση νομικής παρέμβασης</w:t>
      </w:r>
      <w:r>
        <w:t xml:space="preserve"> υπέρ του κύρους της απόφασης 3987/4-11-2014 περί ανάκλησης της άδειας λειτουργίας της «Θ. Μιχ. Μπακόπουλος ΑΕΒΕ-Ναυπηγήσεις και Διαλύσεις πλοίων» στη δίκη της 9-11-2017 στο Διοικητικό Πρωτοδικείο Αθηνών όπου θα συζητείτο η προσφυγή της εταιρείας.</w:t>
      </w:r>
    </w:p>
    <w:p w:rsidR="00D413F6" w:rsidRDefault="00D413F6" w:rsidP="007A719F">
      <w:pPr>
        <w:jc w:val="both"/>
      </w:pPr>
      <w:r>
        <w:t xml:space="preserve">-Ο </w:t>
      </w:r>
      <w:r w:rsidRPr="003539EB">
        <w:rPr>
          <w:b/>
        </w:rPr>
        <w:t xml:space="preserve">Δήμος </w:t>
      </w:r>
      <w:r>
        <w:t xml:space="preserve">να </w:t>
      </w:r>
      <w:r w:rsidRPr="003539EB">
        <w:rPr>
          <w:b/>
        </w:rPr>
        <w:t xml:space="preserve">προσφύγει </w:t>
      </w:r>
      <w:r>
        <w:t xml:space="preserve">στη Δικαιοσύνη και να </w:t>
      </w:r>
      <w:r w:rsidRPr="003539EB">
        <w:rPr>
          <w:b/>
        </w:rPr>
        <w:t>προσβάλει</w:t>
      </w:r>
      <w:r>
        <w:t xml:space="preserve"> οποιαδήποτε απόφαση θίγει τα συμφέροντά του, μηδέ εξαιρουμένης της πιθανής απόφασης του ΟΛΕ περί παραχώρησης των 10,6 στρεμμάτων της Χερσαίας Ζώνης Λιμένα στην εν λόγω εταιρεία.</w:t>
      </w:r>
    </w:p>
    <w:p w:rsidR="00D413F6" w:rsidRDefault="00D413F6" w:rsidP="007A719F">
      <w:pPr>
        <w:jc w:val="both"/>
      </w:pPr>
      <w:r>
        <w:t xml:space="preserve">-Την </w:t>
      </w:r>
      <w:r w:rsidRPr="003539EB">
        <w:rPr>
          <w:b/>
        </w:rPr>
        <w:t>ενημέρωση</w:t>
      </w:r>
      <w:r>
        <w:t xml:space="preserve"> των δημοτών με κάθε πρόσφορο τρόπο και μέσο.</w:t>
      </w:r>
    </w:p>
    <w:p w:rsidR="00D413F6" w:rsidRDefault="00D413F6" w:rsidP="007A719F">
      <w:pPr>
        <w:jc w:val="both"/>
      </w:pPr>
      <w:r>
        <w:t xml:space="preserve">-Τη </w:t>
      </w:r>
      <w:r w:rsidRPr="00650BD6">
        <w:rPr>
          <w:b/>
        </w:rPr>
        <w:t>διοργάνωση συγκέντρωσης διαμαρτυρίας</w:t>
      </w:r>
      <w:r>
        <w:t xml:space="preserve"> στον ΟΛΕ κατά την ημέρα συνεδρίασης του Δ.Σ. σε περίπτωση επανεισαγωγής του θέματος στην ημερήσια διάταξή του.</w:t>
      </w:r>
    </w:p>
    <w:p w:rsidR="00D413F6" w:rsidRDefault="00D413F6" w:rsidP="007A719F">
      <w:pPr>
        <w:jc w:val="both"/>
      </w:pPr>
      <w:r>
        <w:t xml:space="preserve">-Τη διοργάνωση </w:t>
      </w:r>
      <w:r w:rsidRPr="00650BD6">
        <w:rPr>
          <w:b/>
        </w:rPr>
        <w:t>συγκέντρωσης-διαμαρτυρίας</w:t>
      </w:r>
      <w:r>
        <w:t xml:space="preserve"> στο Μέγαρο Μαξίμου τη </w:t>
      </w:r>
      <w:r w:rsidRPr="00650BD6">
        <w:rPr>
          <w:b/>
        </w:rPr>
        <w:t>Δευτέρα 6-11-2017</w:t>
      </w:r>
      <w:r>
        <w:t xml:space="preserve"> και ώρα 12.00’ προκειμένου να διεκδικήσει ο Δήμος τον </w:t>
      </w:r>
      <w:r w:rsidRPr="00650BD6">
        <w:rPr>
          <w:b/>
        </w:rPr>
        <w:t>αποχαρακτηρισμό της Χερσαίας Ζώνης</w:t>
      </w:r>
      <w:r>
        <w:t xml:space="preserve"> και την </w:t>
      </w:r>
      <w:r w:rsidRPr="00650BD6">
        <w:rPr>
          <w:b/>
        </w:rPr>
        <w:t>παραχώρηση του παράκτιου μετώπου</w:t>
      </w:r>
      <w:r>
        <w:t xml:space="preserve"> στο Δήμο Ελευσίνας, σύμφωνα με την υπ’ αριθ. 90/2017 προηγούμενη απόφαση του Δημοτικού Συμβουλίου.  </w:t>
      </w:r>
    </w:p>
    <w:p w:rsidR="00D413F6" w:rsidRPr="00650BD6" w:rsidRDefault="00D413F6" w:rsidP="007A719F">
      <w:pPr>
        <w:jc w:val="both"/>
      </w:pPr>
      <w:r>
        <w:t>.</w:t>
      </w:r>
    </w:p>
    <w:sectPr w:rsidR="00D413F6" w:rsidRPr="00650BD6" w:rsidSect="003327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F6" w:rsidRDefault="00D413F6" w:rsidP="00DB4A05">
      <w:pPr>
        <w:spacing w:after="0" w:line="240" w:lineRule="auto"/>
      </w:pPr>
      <w:r>
        <w:separator/>
      </w:r>
    </w:p>
  </w:endnote>
  <w:endnote w:type="continuationSeparator" w:id="0">
    <w:p w:rsidR="00D413F6" w:rsidRDefault="00D413F6" w:rsidP="00DB4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Footer"/>
      <w:jc w:val="center"/>
    </w:pPr>
    <w:fldSimple w:instr=" PAGE   \* MERGEFORMAT ">
      <w:r>
        <w:rPr>
          <w:noProof/>
        </w:rPr>
        <w:t>3</w:t>
      </w:r>
    </w:fldSimple>
  </w:p>
  <w:p w:rsidR="00D413F6" w:rsidRDefault="00D413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F6" w:rsidRDefault="00D413F6" w:rsidP="00DB4A05">
      <w:pPr>
        <w:spacing w:after="0" w:line="240" w:lineRule="auto"/>
      </w:pPr>
      <w:r>
        <w:separator/>
      </w:r>
    </w:p>
  </w:footnote>
  <w:footnote w:type="continuationSeparator" w:id="0">
    <w:p w:rsidR="00D413F6" w:rsidRDefault="00D413F6" w:rsidP="00DB4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F6" w:rsidRDefault="00D413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E40"/>
    <w:rsid w:val="001F1261"/>
    <w:rsid w:val="00235B76"/>
    <w:rsid w:val="0033279C"/>
    <w:rsid w:val="003539EB"/>
    <w:rsid w:val="003D0F85"/>
    <w:rsid w:val="004555EF"/>
    <w:rsid w:val="005843BC"/>
    <w:rsid w:val="00650BD6"/>
    <w:rsid w:val="00652412"/>
    <w:rsid w:val="006F3627"/>
    <w:rsid w:val="007A719F"/>
    <w:rsid w:val="008B2627"/>
    <w:rsid w:val="00980E40"/>
    <w:rsid w:val="009C7663"/>
    <w:rsid w:val="00A07FAD"/>
    <w:rsid w:val="00AB5C44"/>
    <w:rsid w:val="00D413F6"/>
    <w:rsid w:val="00DB4A05"/>
    <w:rsid w:val="00E403C0"/>
    <w:rsid w:val="00E84696"/>
    <w:rsid w:val="00EF482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7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4A0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DB4A05"/>
    <w:rPr>
      <w:rFonts w:cs="Times New Roman"/>
    </w:rPr>
  </w:style>
  <w:style w:type="paragraph" w:styleId="Footer">
    <w:name w:val="footer"/>
    <w:basedOn w:val="Normal"/>
    <w:link w:val="FooterChar"/>
    <w:uiPriority w:val="99"/>
    <w:rsid w:val="00DB4A05"/>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B4A0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3</Pages>
  <Words>1179</Words>
  <Characters>6368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pc_user</dc:creator>
  <cp:keywords/>
  <dc:description/>
  <cp:lastModifiedBy>ANT_DYT</cp:lastModifiedBy>
  <cp:revision>5</cp:revision>
  <dcterms:created xsi:type="dcterms:W3CDTF">2017-12-14T20:19:00Z</dcterms:created>
  <dcterms:modified xsi:type="dcterms:W3CDTF">2018-06-26T08:03:00Z</dcterms:modified>
</cp:coreProperties>
</file>