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180" w:leader="none"/>
          <w:tab w:val="right" w:pos="1980" w:leader="dot"/>
          <w:tab w:val="left" w:pos="7200" w:leader="none"/>
          <w:tab w:val="right" w:pos="9900" w:leader="dot"/>
        </w:tabs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</w:p>
    <w:p>
      <w:pPr>
        <w:pStyle w:val="Normal"/>
        <w:ind w:right="-79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ΠΑΡΑΡΤΗΜΑ Α΄</w:t>
      </w:r>
    </w:p>
    <w:p>
      <w:pPr>
        <w:pStyle w:val="Normal"/>
        <w:ind w:right="-79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ΕΝΤΥΠΟ ΟΙΚΟΝΟΜΙΚΗΣ ΠΡΟΣΦΟΡΑΣ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του οικονομικού φορέα ………………………………………………………………………….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cs="Arial" w:ascii="Arial" w:hAnsi="Arial"/>
          <w:b/>
          <w:bCs/>
          <w:sz w:val="22"/>
          <w:szCs w:val="22"/>
        </w:rPr>
        <w:t>..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με έδρα…………………………………………., οδός ……………………………αριθμ……..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Τ.Κ. ………………, ΑΦΜ …………………………, ΔΟΥ ……………………………………….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τηλέφωνα επικοινωνίας ……………………………………………φαξ ……………………...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E</w:t>
      </w:r>
      <w:r>
        <w:rPr>
          <w:rFonts w:cs="Arial" w:ascii="Arial" w:hAnsi="Arial"/>
          <w:b/>
          <w:bCs/>
          <w:sz w:val="22"/>
          <w:szCs w:val="22"/>
        </w:rPr>
        <w:t>-</w:t>
      </w:r>
      <w:r>
        <w:rPr>
          <w:rFonts w:cs="Arial" w:ascii="Arial" w:hAnsi="Arial"/>
          <w:b/>
          <w:bCs/>
          <w:sz w:val="22"/>
          <w:szCs w:val="22"/>
          <w:lang w:val="en-US"/>
        </w:rPr>
        <w:t>mail</w:t>
      </w:r>
      <w:r>
        <w:rPr>
          <w:rFonts w:cs="Arial" w:ascii="Arial" w:hAnsi="Arial"/>
          <w:b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Η παρούσα προσφορά αφορά την  </w:t>
      </w:r>
      <w:r>
        <w:rPr>
          <w:rFonts w:cs="Arial" w:ascii="Arial" w:hAnsi="Arial"/>
          <w:b/>
          <w:sz w:val="22"/>
          <w:szCs w:val="22"/>
        </w:rPr>
        <w:t>προμήθεια και εγκατάσταση δύο (2)  κλιματιστικών  μηχανημάτων  12.000</w:t>
      </w:r>
      <w:r>
        <w:rPr>
          <w:rFonts w:cs="Arial" w:ascii="Arial" w:hAnsi="Arial"/>
          <w:b/>
          <w:sz w:val="22"/>
          <w:szCs w:val="22"/>
          <w:lang w:val="en-US"/>
        </w:rPr>
        <w:t>btu</w:t>
      </w:r>
      <w:r>
        <w:rPr>
          <w:rFonts w:cs="Arial" w:ascii="Arial" w:hAnsi="Arial"/>
          <w:b/>
          <w:sz w:val="22"/>
          <w:szCs w:val="22"/>
        </w:rPr>
        <w:t xml:space="preserve">  </w:t>
      </w:r>
    </w:p>
    <w:tbl>
      <w:tblPr>
        <w:tblW w:w="1110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36"/>
        <w:gridCol w:w="4835"/>
        <w:gridCol w:w="4837"/>
      </w:tblGrid>
      <w:tr>
        <w:trPr>
          <w:trHeight w:val="567" w:hRule="atLeast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eastAsia="SimSun" w:cs="Arial"/>
                <w:b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eastAsia="SimSun" w:cs="Arial"/>
                <w:b/>
                <w:b/>
                <w:bCs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cs="Arial" w:ascii="Arial" w:hAnsi="Arial"/>
                <w:b/>
                <w:bCs/>
                <w:kern w:val="2"/>
                <w:sz w:val="22"/>
                <w:szCs w:val="22"/>
                <w:lang w:eastAsia="zh-CN"/>
              </w:rPr>
              <w:t xml:space="preserve">ΠΡΟΣΦΕΡΟΜΕΝΗ ΤΙΜΗ ΓΙΑ ΤΗΝ ΠΡΟΜΗΘΕΙΑ ΚΑΙ ΕΓΚΑΤΑΣΤΑΣΗ ΕΝΟΣ ΚΛΙΜΑΤΙΣΤΙΚΟΥ ΜΗΧΑΝΗΜΑΤΟΣ  12.000 </w:t>
            </w:r>
            <w:r>
              <w:rPr>
                <w:rFonts w:eastAsia="SimSun" w:cs="Arial" w:ascii="Arial" w:hAnsi="Arial"/>
                <w:b/>
                <w:bCs/>
                <w:kern w:val="2"/>
                <w:sz w:val="22"/>
                <w:szCs w:val="22"/>
                <w:lang w:val="en-US" w:eastAsia="zh-CN"/>
              </w:rPr>
              <w:t>btu</w:t>
            </w:r>
            <w:r>
              <w:rPr>
                <w:rFonts w:eastAsia="SimSun" w:cs="Arial" w:ascii="Arial" w:hAnsi="Arial"/>
                <w:b/>
                <w:bCs/>
                <w:kern w:val="2"/>
                <w:sz w:val="22"/>
                <w:szCs w:val="22"/>
                <w:lang w:eastAsia="zh-CN"/>
              </w:rPr>
              <w:t xml:space="preserve">  ΧΩΡΙΣ  Φ.Π.Α.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eastAsia="SimSun" w:cs="Arial"/>
                <w:b/>
                <w:b/>
                <w:bCs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cs="Arial" w:ascii="Arial" w:hAnsi="Arial"/>
                <w:b/>
                <w:bCs/>
                <w:kern w:val="2"/>
                <w:sz w:val="22"/>
                <w:szCs w:val="22"/>
                <w:lang w:eastAsia="zh-CN"/>
              </w:rPr>
              <w:t xml:space="preserve">ΠΡΟΣΦΕΡΟΜΕΝΗ ΤΙΜΗ ΓΙΑ ΤΗΝ ΠΡΟΜΗΘΕΙΑ ΚΑΙ ΕΓΚΑΤΑΣΤΑΣΗ ΕΝΟΣ ΚΛΙΜΑΤΙΣΤΙΚΟΥ ΜΗΧΑΝΗΜΑΤΟΣ  12.000 </w:t>
            </w:r>
            <w:r>
              <w:rPr>
                <w:rFonts w:eastAsia="SimSun" w:cs="Arial" w:ascii="Arial" w:hAnsi="Arial"/>
                <w:b/>
                <w:bCs/>
                <w:kern w:val="2"/>
                <w:sz w:val="22"/>
                <w:szCs w:val="22"/>
                <w:lang w:val="en-US" w:eastAsia="zh-CN"/>
              </w:rPr>
              <w:t>btu</w:t>
            </w:r>
            <w:r>
              <w:rPr>
                <w:rFonts w:eastAsia="SimSun" w:cs="Arial" w:ascii="Arial" w:hAnsi="Arial"/>
                <w:b/>
                <w:bCs/>
                <w:kern w:val="2"/>
                <w:sz w:val="22"/>
                <w:szCs w:val="22"/>
                <w:lang w:eastAsia="zh-CN"/>
              </w:rPr>
              <w:t xml:space="preserve">  ΣΥΜΠΕΡΙΛΑΜΒΑΝΟΜΕΝΟΥ   Φ.Π.Α.</w:t>
            </w:r>
          </w:p>
        </w:tc>
      </w:tr>
      <w:tr>
        <w:trPr>
          <w:trHeight w:val="454" w:hRule="atLeast"/>
        </w:trPr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eastAsia="SimSun" w:cs="Arial"/>
                <w:b/>
                <w:b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1.</w:t>
            </w:r>
          </w:p>
        </w:tc>
        <w:tc>
          <w:tcPr>
            <w:tcW w:w="4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eastAsia="SimSun" w:cs="Arial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cs="Arial" w:ascii="Arial" w:hAnsi="Arial"/>
                <w:kern w:val="2"/>
                <w:sz w:val="22"/>
                <w:szCs w:val="22"/>
                <w:lang w:eastAsia="zh-CN"/>
              </w:rPr>
              <w:t>………………………</w:t>
            </w:r>
            <w:r>
              <w:rPr>
                <w:rFonts w:eastAsia="SimSun" w:cs="Arial" w:ascii="Arial" w:hAnsi="Arial"/>
                <w:kern w:val="2"/>
                <w:sz w:val="22"/>
                <w:szCs w:val="22"/>
                <w:lang w:eastAsia="zh-CN"/>
              </w:rPr>
              <w:t>..€</w:t>
            </w:r>
          </w:p>
        </w:tc>
        <w:tc>
          <w:tcPr>
            <w:tcW w:w="48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eastAsia="SimSun" w:cs="Arial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cs="Arial" w:ascii="Arial" w:hAnsi="Arial"/>
                <w:kern w:val="2"/>
                <w:sz w:val="22"/>
                <w:szCs w:val="22"/>
                <w:lang w:eastAsia="zh-CN"/>
              </w:rPr>
              <w:t>………………………</w:t>
            </w:r>
            <w:r>
              <w:rPr>
                <w:rFonts w:eastAsia="SimSun" w:cs="Arial" w:ascii="Arial" w:hAnsi="Arial"/>
                <w:kern w:val="2"/>
                <w:sz w:val="22"/>
                <w:szCs w:val="22"/>
                <w:lang w:eastAsia="zh-CN"/>
              </w:rPr>
              <w:t>..€</w:t>
            </w:r>
          </w:p>
        </w:tc>
      </w:tr>
    </w:tbl>
    <w:p>
      <w:pPr>
        <w:pStyle w:val="Normal"/>
        <w:tabs>
          <w:tab w:val="clear" w:pos="720"/>
          <w:tab w:val="left" w:pos="284" w:leader="none"/>
          <w:tab w:val="left" w:pos="56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tbl>
      <w:tblPr>
        <w:tblW w:w="100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008"/>
      </w:tblGrid>
      <w:tr>
        <w:trPr>
          <w:trHeight w:val="1646" w:hRule="atLeast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right" w:pos="2835" w:leader="dot"/>
                <w:tab w:val="right" w:pos="8505" w:leader="dot"/>
              </w:tabs>
              <w:jc w:val="both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  <w:p>
            <w:pPr>
              <w:pStyle w:val="Normal"/>
              <w:tabs>
                <w:tab w:val="left" w:pos="720" w:leader="none"/>
                <w:tab w:val="right" w:pos="2835" w:leader="dot"/>
                <w:tab w:val="right" w:pos="8505" w:leader="dot"/>
              </w:tabs>
              <w:jc w:val="both"/>
              <w:rPr>
                <w:rFonts w:ascii="Arial" w:hAnsi="Arial" w:cs="Arial"/>
                <w:b/>
                <w:b/>
                <w:i/>
                <w:i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</w:rPr>
              <w:t xml:space="preserve">ΣΥΝΟΛΙΚΟ ΠΟΣΟ ΓΙΑ </w:t>
            </w:r>
            <w:r>
              <w:rPr>
                <w:rFonts w:eastAsia="SimSun" w:cs="Arial" w:ascii="Arial" w:hAnsi="Arial"/>
                <w:b/>
                <w:bCs/>
                <w:kern w:val="2"/>
                <w:sz w:val="22"/>
                <w:szCs w:val="22"/>
                <w:lang w:eastAsia="zh-CN"/>
              </w:rPr>
              <w:t xml:space="preserve"> ΤΗΝ ΠΡΟΜΗΘΕΙΑ ΚΑΙ ΕΓΚΑΤΑΣΤΑΣΗ ΔΥΟ  ΚΛΙΜΑΤΙΣΤΙΚΩΝ ΜΗΧΑΝΗΜΑΤΩΝ  12.000 </w:t>
            </w:r>
            <w:r>
              <w:rPr>
                <w:rFonts w:eastAsia="SimSun" w:cs="Arial" w:ascii="Arial" w:hAnsi="Arial"/>
                <w:b/>
                <w:bCs/>
                <w:kern w:val="2"/>
                <w:sz w:val="22"/>
                <w:szCs w:val="22"/>
                <w:lang w:val="en-US" w:eastAsia="zh-CN"/>
              </w:rPr>
              <w:t>btu</w:t>
            </w:r>
            <w:r>
              <w:rPr>
                <w:rFonts w:eastAsia="SimSun" w:cs="Arial" w:ascii="Arial" w:hAnsi="Arial"/>
                <w:b/>
                <w:bCs/>
                <w:kern w:val="2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cs="Arial" w:ascii="Arial" w:hAnsi="Arial"/>
                <w:b/>
                <w:i/>
                <w:sz w:val="22"/>
                <w:szCs w:val="22"/>
              </w:rPr>
              <w:t xml:space="preserve"> ΧΩΡΙΣ ΦΠΑ ΚΑΙ  ΣΥΜΠΕΡΙΛΑΜΒΑΝΟΜΕΝΟΥ Φ.Π.Α.</w:t>
            </w:r>
          </w:p>
          <w:p>
            <w:pPr>
              <w:pStyle w:val="Normal"/>
              <w:tabs>
                <w:tab w:val="left" w:pos="720" w:leader="none"/>
                <w:tab w:val="right" w:pos="2835" w:leader="dot"/>
                <w:tab w:val="right" w:pos="8505" w:leader="dot"/>
              </w:tabs>
              <w:jc w:val="both"/>
              <w:rPr>
                <w:rFonts w:ascii="Arial" w:hAnsi="Arial" w:cs="Arial"/>
                <w:b/>
                <w:b/>
                <w:i/>
                <w:i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left" w:pos="720" w:leader="none"/>
                <w:tab w:val="right" w:pos="2835" w:leader="dot"/>
                <w:tab w:val="right" w:pos="8505" w:leader="dot"/>
              </w:tabs>
              <w:rPr>
                <w:rFonts w:ascii="Arial" w:hAnsi="Arial" w:cs="Arial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  <w:u w:val="single"/>
              </w:rPr>
              <w:t>ΟΛΟΓΡΑΦΩΣ</w:t>
            </w:r>
            <w:r>
              <w:rPr>
                <w:rFonts w:cs="Arial" w:ascii="Arial" w:hAnsi="Arial"/>
                <w:b/>
                <w:i/>
                <w:sz w:val="22"/>
                <w:szCs w:val="22"/>
              </w:rPr>
              <w:t>:   ………………………………………………………………………………..</w:t>
            </w:r>
          </w:p>
          <w:p>
            <w:pPr>
              <w:pStyle w:val="Normal"/>
              <w:tabs>
                <w:tab w:val="left" w:pos="720" w:leader="none"/>
                <w:tab w:val="right" w:pos="2835" w:leader="dot"/>
                <w:tab w:val="right" w:pos="8505" w:leader="dot"/>
              </w:tabs>
              <w:jc w:val="both"/>
              <w:rPr>
                <w:rFonts w:ascii="Arial" w:hAnsi="Arial" w:cs="Arial"/>
                <w:b/>
                <w:b/>
                <w:i/>
                <w:i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left" w:pos="720" w:leader="none"/>
                <w:tab w:val="right" w:pos="2835" w:leader="dot"/>
                <w:tab w:val="right" w:pos="8505" w:leader="dot"/>
              </w:tabs>
              <w:jc w:val="both"/>
              <w:rPr>
                <w:rFonts w:ascii="Arial" w:hAnsi="Arial" w:cs="Arial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</w:rPr>
            </w:r>
          </w:p>
          <w:p>
            <w:pPr>
              <w:pStyle w:val="Normal"/>
              <w:tabs>
                <w:tab w:val="left" w:pos="720" w:leader="none"/>
                <w:tab w:val="right" w:pos="2835" w:leader="dot"/>
                <w:tab w:val="right" w:pos="8505" w:leader="dot"/>
              </w:tabs>
              <w:jc w:val="both"/>
              <w:rPr>
                <w:rFonts w:ascii="Arial" w:hAnsi="Arial" w:cs="Arial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  <w:u w:val="single"/>
              </w:rPr>
              <w:t xml:space="preserve">ΑΡΙΘΜΗΤΙΚΩΣ: </w:t>
            </w:r>
            <w:r>
              <w:rPr>
                <w:rFonts w:cs="Arial" w:ascii="Arial" w:hAnsi="Arial"/>
                <w:b/>
                <w:i/>
                <w:sz w:val="22"/>
                <w:szCs w:val="22"/>
              </w:rPr>
              <w:t>………………………………………………………………€………………..</w:t>
            </w:r>
          </w:p>
          <w:p>
            <w:pPr>
              <w:pStyle w:val="Normal"/>
              <w:tabs>
                <w:tab w:val="left" w:pos="720" w:leader="none"/>
                <w:tab w:val="right" w:pos="2835" w:leader="dot"/>
                <w:tab w:val="right" w:pos="8505" w:leader="dot"/>
              </w:tabs>
              <w:jc w:val="both"/>
              <w:rPr>
                <w:rFonts w:ascii="Arial" w:hAnsi="Arial" w:cs="Arial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</w:rPr>
            </w:r>
          </w:p>
          <w:p>
            <w:pPr>
              <w:pStyle w:val="Normal"/>
              <w:tabs>
                <w:tab w:val="left" w:pos="720" w:leader="none"/>
                <w:tab w:val="right" w:pos="2835" w:leader="dot"/>
                <w:tab w:val="right" w:pos="8505" w:leader="dot"/>
              </w:tabs>
              <w:jc w:val="both"/>
              <w:rPr>
                <w:rFonts w:ascii="Arial" w:hAnsi="Arial" w:cs="Arial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left" w:pos="284" w:leader="none"/>
          <w:tab w:val="left" w:pos="56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beforeAutospacing="1" w:afterAutospacing="1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  <w:t xml:space="preserve">ΣΗΜΕΙΩΝΕΤΑΙ ΟΤΙ Η ΑΝΩΤΑΤΗ ΠΡΟΫΠΟΛΟΓΙΣΘΕΙΣΑ ΔΑΠΑΝΗ ΓΙΑ ΤΗΝ </w:t>
      </w:r>
      <w:r>
        <w:rPr>
          <w:rFonts w:cs="Arial" w:ascii="Arial" w:hAnsi="Arial"/>
          <w:b/>
          <w:sz w:val="22"/>
          <w:szCs w:val="22"/>
        </w:rPr>
        <w:t xml:space="preserve">ΠΡΟΜΗΘΕΙΑ ΚΑΙ ΕΓΚΑΤΑΣΤΑΣΗ ΔΥΟ (2) ΚΛΙΜΑΤΙΣΤΙΚΩΝ ΜΗΧΑΝΗΜΑΤΩΝ ΙΣΧΥΟΣ 12.000 </w:t>
      </w:r>
      <w:r>
        <w:rPr>
          <w:rFonts w:cs="Arial" w:ascii="Arial" w:hAnsi="Arial"/>
          <w:b/>
          <w:sz w:val="22"/>
          <w:szCs w:val="22"/>
          <w:lang w:val="en-US"/>
        </w:rPr>
        <w:t>btu</w:t>
      </w:r>
      <w:r>
        <w:rPr>
          <w:rFonts w:cs="Arial" w:ascii="Arial" w:hAnsi="Arial"/>
          <w:b/>
          <w:sz w:val="22"/>
          <w:szCs w:val="22"/>
        </w:rPr>
        <w:t>/</w:t>
      </w:r>
      <w:r>
        <w:rPr>
          <w:rFonts w:cs="Arial" w:ascii="Arial" w:hAnsi="Arial"/>
          <w:b/>
          <w:sz w:val="22"/>
          <w:szCs w:val="22"/>
          <w:lang w:val="en-US"/>
        </w:rPr>
        <w:t>h</w:t>
      </w:r>
      <w:r>
        <w:rPr>
          <w:rFonts w:cs="Arial" w:ascii="Arial" w:hAnsi="Arial"/>
          <w:b/>
          <w:sz w:val="22"/>
          <w:szCs w:val="22"/>
        </w:rPr>
        <w:t xml:space="preserve"> ΓΙΑ ΤΙΣ ΑΝΑΓΚΕΣ ΚΛΙΜΑΤΙΣΜΟΥ ΤΟΥ ΓΡΑΦΕΙΟΥ ΓΕΩΡΓΙΚΗΣ ΑΝΑΠΤΥΞΗΣ ΠΟΡΟΥ ΕΙΝΑΙ  1.800,00€ ΣΥΜΠΕΡΙΛΑΜΒΑΝΟΜΕΝΟΥ Φ.Π.Α.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ΗΜΕΡΟΜΗΝΙΑ:……………………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</w:t>
      </w:r>
      <w:r>
        <w:rPr>
          <w:rFonts w:cs="Arial" w:ascii="Arial" w:hAnsi="Arial"/>
          <w:sz w:val="22"/>
          <w:szCs w:val="22"/>
        </w:rPr>
        <w:t xml:space="preserve">ΥΠΟΓΡΑΦΗ ΝΟΜΙΜΟΥ ΕΚΠΡΟΣΩΠΟΥ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Courier New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0038986"/>
    </w:sdtPr>
    <w:sdtContent>
      <w:p>
        <w:pPr>
          <w:pStyle w:val="Style22"/>
          <w:jc w:val="center"/>
          <w:rPr>
            <w:rFonts w:ascii="Arial" w:hAnsi="Arial" w:cs="Arial"/>
            <w:sz w:val="22"/>
            <w:szCs w:val="22"/>
          </w:rPr>
        </w:pPr>
        <w:r>
          <w:rPr>
            <w:rFonts w:cs="Arial" w:ascii="Arial" w:hAnsi="Arial"/>
            <w:sz w:val="22"/>
            <w:szCs w:val="22"/>
          </w:rPr>
          <w:fldChar w:fldCharType="begin"/>
        </w:r>
        <w:r>
          <w:rPr>
            <w:sz w:val="22"/>
            <w:szCs w:val="22"/>
            <w:rFonts w:cs="Arial" w:ascii="Arial" w:hAnsi="Arial"/>
          </w:rPr>
          <w:instrText> PAGE </w:instrText>
        </w:r>
        <w:r>
          <w:rPr>
            <w:sz w:val="22"/>
            <w:szCs w:val="22"/>
            <w:rFonts w:cs="Arial" w:ascii="Arial" w:hAnsi="Arial"/>
          </w:rPr>
          <w:fldChar w:fldCharType="separate"/>
        </w:r>
        <w:r>
          <w:rPr>
            <w:sz w:val="22"/>
            <w:szCs w:val="22"/>
            <w:rFonts w:cs="Arial" w:ascii="Arial" w:hAnsi="Arial"/>
          </w:rPr>
          <w:t>1</w:t>
        </w:r>
        <w:r>
          <w:rPr>
            <w:sz w:val="22"/>
            <w:szCs w:val="22"/>
            <w:rFonts w:cs="Arial" w:ascii="Arial" w:hAnsi="Arial"/>
          </w:rPr>
          <w:fldChar w:fldCharType="end"/>
        </w:r>
      </w:p>
    </w:sdtContent>
  </w:sdt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right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Style21"/>
      <w:jc w:val="right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90b6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l-GR" w:val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Σύνδεσμος διαδικτύου"/>
    <w:rsid w:val="00e90b6f"/>
    <w:rPr>
      <w:rFonts w:cs="Times New Roman"/>
      <w:color w:val="0000FF"/>
      <w:u w:val="single"/>
    </w:rPr>
  </w:style>
  <w:style w:type="character" w:styleId="Char" w:customStyle="1">
    <w:name w:val="Κεφαλίδα Char"/>
    <w:basedOn w:val="DefaultParagraphFont"/>
    <w:link w:val="a3"/>
    <w:qFormat/>
    <w:rsid w:val="00e90b6f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Char1" w:customStyle="1">
    <w:name w:val="Υποσέλιδο Char"/>
    <w:basedOn w:val="DefaultParagraphFont"/>
    <w:link w:val="a4"/>
    <w:uiPriority w:val="99"/>
    <w:qFormat/>
    <w:rsid w:val="00e90b6f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qFormat/>
    <w:rsid w:val="00e90b6f"/>
    <w:rPr/>
  </w:style>
  <w:style w:type="character" w:styleId="HTMLChar" w:customStyle="1">
    <w:name w:val="Προ-διαμορφωμένο HTML Char"/>
    <w:basedOn w:val="DefaultParagraphFont"/>
    <w:link w:val="-HTML"/>
    <w:uiPriority w:val="99"/>
    <w:qFormat/>
    <w:rsid w:val="00e90b6f"/>
    <w:rPr>
      <w:rFonts w:ascii="Courier New" w:hAnsi="Courier New" w:eastAsia="Times New Roman" w:cs="Courier New"/>
      <w:sz w:val="20"/>
      <w:szCs w:val="20"/>
      <w:lang w:eastAsia="el-GR"/>
    </w:rPr>
  </w:style>
  <w:style w:type="character" w:styleId="Char2" w:customStyle="1">
    <w:name w:val="Κείμενο πλαισίου Char"/>
    <w:basedOn w:val="DefaultParagraphFont"/>
    <w:link w:val="a6"/>
    <w:uiPriority w:val="99"/>
    <w:semiHidden/>
    <w:qFormat/>
    <w:rsid w:val="00e02286"/>
    <w:rPr>
      <w:rFonts w:ascii="Segoe UI" w:hAnsi="Segoe UI" w:eastAsia="Times New Roman" w:cs="Segoe UI"/>
      <w:sz w:val="18"/>
      <w:szCs w:val="18"/>
      <w:lang w:eastAsia="el-GR"/>
    </w:rPr>
  </w:style>
  <w:style w:type="character" w:styleId="Char3" w:customStyle="1">
    <w:name w:val="Σώμα κειμένου Char"/>
    <w:basedOn w:val="DefaultParagraphFont"/>
    <w:link w:val="a7"/>
    <w:qFormat/>
    <w:rsid w:val="00a276a8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Char2"/>
    <w:rsid w:val="00a276a8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Arial"/>
    </w:rPr>
  </w:style>
  <w:style w:type="paragraph" w:styleId="Style20">
    <w:name w:val="Κεφαλίδα και υποσέλιδο"/>
    <w:basedOn w:val="Normal"/>
    <w:qFormat/>
    <w:pPr/>
    <w:rPr/>
  </w:style>
  <w:style w:type="paragraph" w:styleId="Style21">
    <w:name w:val="Header"/>
    <w:basedOn w:val="Normal"/>
    <w:link w:val="Char"/>
    <w:rsid w:val="00e90b6f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2">
    <w:name w:val="Footer"/>
    <w:basedOn w:val="Normal"/>
    <w:link w:val="Char0"/>
    <w:uiPriority w:val="99"/>
    <w:rsid w:val="00e90b6f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Default" w:customStyle="1">
    <w:name w:val="Default"/>
    <w:qFormat/>
    <w:rsid w:val="00e90b6f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el-GR" w:val="el-GR" w:bidi="ar-SA"/>
    </w:rPr>
  </w:style>
  <w:style w:type="paragraph" w:styleId="HTMLPreformatted">
    <w:name w:val="HTML Preformatted"/>
    <w:basedOn w:val="Normal"/>
    <w:link w:val="-HTMLChar"/>
    <w:uiPriority w:val="99"/>
    <w:qFormat/>
    <w:rsid w:val="00e90b6f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0228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331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LibreOffice/6.4.0.3$Windows_X86_64 LibreOffice_project/b0a288ab3d2d4774cb44b62f04d5d28733ac6df8</Application>
  <Pages>1</Pages>
  <Words>129</Words>
  <Characters>1090</Characters>
  <CharactersWithSpaces>1269</CharactersWithSpaces>
  <Paragraphs>24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2021-07-12T08:43:00Z</dcterms:created>
  <dc:creator>user</dc:creator>
  <dc:description/>
  <dc:language>el-GR</dc:language>
  <cp:lastModifiedBy/>
  <cp:lastPrinted>2021-07-12T08:04:00Z</cp:lastPrinted>
  <dcterms:modified xsi:type="dcterms:W3CDTF">2021-07-12T15:02:25Z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