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ook w:val="01E0"/>
      </w:tblPr>
      <w:tblGrid>
        <w:gridCol w:w="4788"/>
        <w:gridCol w:w="4568"/>
      </w:tblGrid>
      <w:tr w:rsidR="000111EB" w:rsidRPr="007825E2" w:rsidTr="00AE67C1">
        <w:tc>
          <w:tcPr>
            <w:tcW w:w="4788" w:type="dxa"/>
          </w:tcPr>
          <w:p w:rsidR="000111EB" w:rsidRPr="007825E2" w:rsidRDefault="000111EB" w:rsidP="00687D5F">
            <w:pPr>
              <w:rPr>
                <w:rFonts w:cs="Arial"/>
                <w:b/>
                <w:noProof/>
                <w:sz w:val="22"/>
                <w:szCs w:val="22"/>
              </w:rPr>
            </w:pPr>
            <w:r w:rsidRPr="00E87558">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0111EB" w:rsidRPr="007825E2" w:rsidRDefault="000111EB" w:rsidP="00687D5F">
            <w:pPr>
              <w:rPr>
                <w:rFonts w:cs="Arial"/>
                <w:b/>
                <w:sz w:val="22"/>
                <w:szCs w:val="22"/>
              </w:rPr>
            </w:pPr>
            <w:r w:rsidRPr="007825E2">
              <w:rPr>
                <w:rFonts w:cs="Arial"/>
                <w:b/>
                <w:noProof/>
                <w:sz w:val="22"/>
                <w:szCs w:val="22"/>
              </w:rPr>
              <w:t>ΕΛΛΗΝΙΚΗ ΔΗΜΟΚΡΑΤΙΑ</w:t>
            </w:r>
          </w:p>
          <w:p w:rsidR="000111EB" w:rsidRPr="007825E2" w:rsidRDefault="000111EB" w:rsidP="00687D5F">
            <w:pPr>
              <w:rPr>
                <w:rFonts w:cs="Arial"/>
                <w:sz w:val="22"/>
                <w:szCs w:val="22"/>
              </w:rPr>
            </w:pPr>
            <w:r w:rsidRPr="007825E2">
              <w:rPr>
                <w:rFonts w:cs="Arial"/>
                <w:b/>
                <w:sz w:val="22"/>
                <w:szCs w:val="22"/>
              </w:rPr>
              <w:t>ΠΕΡΙΦΕΡΕΙΑ ΑΤΤΙΚΗΣ</w:t>
            </w:r>
          </w:p>
          <w:p w:rsidR="000111EB" w:rsidRPr="007825E2" w:rsidRDefault="000111EB" w:rsidP="00687D5F">
            <w:pPr>
              <w:rPr>
                <w:rFonts w:cs="Arial"/>
                <w:b/>
                <w:sz w:val="22"/>
                <w:szCs w:val="22"/>
              </w:rPr>
            </w:pPr>
            <w:r w:rsidRPr="007825E2">
              <w:rPr>
                <w:rFonts w:cs="Arial"/>
                <w:b/>
                <w:sz w:val="22"/>
                <w:szCs w:val="22"/>
              </w:rPr>
              <w:t>ΠΕΡΙΦΕΡΕΙΑΚΟ ΣΥΜΒΟΥΛΙΟ</w:t>
            </w:r>
          </w:p>
          <w:p w:rsidR="000111EB" w:rsidRPr="007825E2" w:rsidRDefault="000111EB" w:rsidP="00687D5F">
            <w:pPr>
              <w:rPr>
                <w:rFonts w:cs="Arial"/>
                <w:b/>
                <w:sz w:val="22"/>
                <w:szCs w:val="22"/>
              </w:rPr>
            </w:pPr>
            <w:r w:rsidRPr="007825E2">
              <w:rPr>
                <w:rFonts w:cs="Arial"/>
                <w:b/>
                <w:sz w:val="22"/>
                <w:szCs w:val="22"/>
              </w:rPr>
              <w:t>Γραφείο Προέδρου</w:t>
            </w:r>
          </w:p>
          <w:p w:rsidR="000111EB" w:rsidRPr="007825E2" w:rsidRDefault="000111EB" w:rsidP="00687D5F">
            <w:pPr>
              <w:rPr>
                <w:rFonts w:cs="Arial"/>
                <w:sz w:val="22"/>
                <w:szCs w:val="22"/>
              </w:rPr>
            </w:pPr>
            <w:r w:rsidRPr="007825E2">
              <w:rPr>
                <w:rFonts w:cs="Arial"/>
                <w:sz w:val="22"/>
                <w:szCs w:val="22"/>
              </w:rPr>
              <w:t>Λεωφ. Συγγρού 15 - 17</w:t>
            </w:r>
          </w:p>
          <w:p w:rsidR="000111EB" w:rsidRPr="007825E2" w:rsidRDefault="000111EB" w:rsidP="00687D5F">
            <w:pPr>
              <w:rPr>
                <w:rFonts w:cs="Arial"/>
                <w:sz w:val="22"/>
                <w:szCs w:val="22"/>
              </w:rPr>
            </w:pPr>
            <w:r w:rsidRPr="007825E2">
              <w:rPr>
                <w:rFonts w:cs="Arial"/>
                <w:sz w:val="22"/>
                <w:szCs w:val="22"/>
              </w:rPr>
              <w:t>Τ.Κ.  117 43, Αθήνα</w:t>
            </w:r>
          </w:p>
          <w:p w:rsidR="000111EB" w:rsidRPr="007825E2" w:rsidRDefault="000111EB" w:rsidP="00687D5F">
            <w:pPr>
              <w:rPr>
                <w:rFonts w:cs="Arial"/>
                <w:sz w:val="22"/>
                <w:szCs w:val="22"/>
                <w:lang w:val="fr-FR"/>
              </w:rPr>
            </w:pPr>
            <w:r w:rsidRPr="007825E2">
              <w:rPr>
                <w:rFonts w:cs="Arial"/>
                <w:sz w:val="22"/>
                <w:szCs w:val="22"/>
              </w:rPr>
              <w:t>Τηλ</w:t>
            </w:r>
            <w:r w:rsidRPr="007825E2">
              <w:rPr>
                <w:rFonts w:cs="Arial"/>
                <w:sz w:val="22"/>
                <w:szCs w:val="22"/>
                <w:lang w:val="fr-FR"/>
              </w:rPr>
              <w:t>.: 2132063775, -536, -532</w:t>
            </w:r>
          </w:p>
          <w:p w:rsidR="000111EB" w:rsidRPr="007825E2" w:rsidRDefault="000111EB" w:rsidP="00687D5F">
            <w:pPr>
              <w:rPr>
                <w:rFonts w:cs="Arial"/>
                <w:sz w:val="22"/>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0111EB" w:rsidRPr="007825E2" w:rsidRDefault="000111EB" w:rsidP="00687D5F">
            <w:pPr>
              <w:rPr>
                <w:rFonts w:cs="Arial"/>
                <w:sz w:val="22"/>
                <w:szCs w:val="22"/>
                <w:lang w:val="fr-FR"/>
              </w:rPr>
            </w:pPr>
          </w:p>
        </w:tc>
        <w:tc>
          <w:tcPr>
            <w:tcW w:w="4568" w:type="dxa"/>
          </w:tcPr>
          <w:p w:rsidR="000111EB" w:rsidRPr="007825E2" w:rsidRDefault="000111EB" w:rsidP="00D32E0D">
            <w:pPr>
              <w:tabs>
                <w:tab w:val="num" w:pos="432"/>
              </w:tabs>
              <w:ind w:left="432" w:hanging="360"/>
              <w:rPr>
                <w:rFonts w:cs="Arial"/>
                <w:b/>
                <w:sz w:val="22"/>
                <w:szCs w:val="22"/>
              </w:rPr>
            </w:pPr>
          </w:p>
        </w:tc>
      </w:tr>
    </w:tbl>
    <w:p w:rsidR="000111EB" w:rsidRPr="005E15BB" w:rsidRDefault="000111EB" w:rsidP="00A32214">
      <w:pPr>
        <w:rPr>
          <w:rFonts w:cs="Arial"/>
          <w:b/>
          <w:sz w:val="22"/>
          <w:szCs w:val="22"/>
        </w:rPr>
      </w:pPr>
      <w:r w:rsidRPr="005E15BB">
        <w:rPr>
          <w:rFonts w:cs="Arial"/>
          <w:b/>
          <w:sz w:val="22"/>
          <w:szCs w:val="22"/>
        </w:rPr>
        <w:t>Συνεδρίαση 12</w:t>
      </w:r>
      <w:r w:rsidRPr="005E15BB">
        <w:rPr>
          <w:rFonts w:cs="Arial"/>
          <w:b/>
          <w:sz w:val="22"/>
          <w:szCs w:val="22"/>
          <w:vertAlign w:val="superscript"/>
        </w:rPr>
        <w:t>η</w:t>
      </w:r>
    </w:p>
    <w:p w:rsidR="000111EB" w:rsidRPr="005E15BB" w:rsidRDefault="000111EB" w:rsidP="003E6F48">
      <w:pPr>
        <w:jc w:val="center"/>
        <w:rPr>
          <w:rFonts w:cs="Arial"/>
          <w:b/>
          <w:sz w:val="22"/>
          <w:szCs w:val="22"/>
          <w:u w:val="single"/>
        </w:rPr>
      </w:pPr>
    </w:p>
    <w:p w:rsidR="000111EB" w:rsidRPr="006910BD" w:rsidRDefault="000111EB" w:rsidP="009B6442">
      <w:pPr>
        <w:autoSpaceDE w:val="0"/>
        <w:autoSpaceDN w:val="0"/>
        <w:adjustRightInd w:val="0"/>
        <w:jc w:val="both"/>
        <w:rPr>
          <w:rFonts w:cs="Arial"/>
          <w:sz w:val="22"/>
          <w:szCs w:val="22"/>
        </w:rPr>
      </w:pPr>
    </w:p>
    <w:p w:rsidR="000111EB" w:rsidRDefault="000111EB" w:rsidP="00A90603">
      <w:pPr>
        <w:autoSpaceDE w:val="0"/>
        <w:autoSpaceDN w:val="0"/>
        <w:adjustRightInd w:val="0"/>
        <w:jc w:val="both"/>
        <w:rPr>
          <w:rFonts w:cs="Arial"/>
          <w:b/>
          <w:bCs/>
          <w:sz w:val="22"/>
          <w:szCs w:val="22"/>
          <w:u w:val="single"/>
        </w:rPr>
      </w:pPr>
      <w:r w:rsidRPr="001D504A">
        <w:rPr>
          <w:rFonts w:cs="Arial"/>
          <w:b/>
          <w:bCs/>
          <w:sz w:val="22"/>
          <w:szCs w:val="22"/>
          <w:u w:val="single"/>
        </w:rPr>
        <w:t>ΕΠΕΡΩΤΗΣΕΙΣ</w:t>
      </w:r>
    </w:p>
    <w:p w:rsidR="000111EB" w:rsidRPr="00A652AE" w:rsidRDefault="000111EB" w:rsidP="00A652AE">
      <w:pPr>
        <w:numPr>
          <w:ilvl w:val="0"/>
          <w:numId w:val="46"/>
        </w:numPr>
        <w:shd w:val="clear" w:color="auto" w:fill="FFFFFF"/>
        <w:spacing w:before="120" w:after="60" w:line="257" w:lineRule="auto"/>
        <w:ind w:left="426"/>
        <w:jc w:val="both"/>
        <w:rPr>
          <w:rFonts w:cs="Arial"/>
          <w:bCs/>
          <w:sz w:val="22"/>
          <w:szCs w:val="22"/>
        </w:rPr>
      </w:pPr>
      <w:bookmarkStart w:id="0" w:name="_Hlk124429177"/>
      <w:bookmarkStart w:id="1" w:name="_Hlk128041091"/>
      <w:r w:rsidRPr="00A652AE">
        <w:rPr>
          <w:rFonts w:cs="Arial"/>
          <w:bCs/>
          <w:sz w:val="22"/>
          <w:szCs w:val="22"/>
        </w:rPr>
        <w:t xml:space="preserve">Επερώτηση του ανεξάρτητου Περιφερειακού Συμβούλου κ. Π. Ασημακόπουλου </w:t>
      </w:r>
      <w:bookmarkStart w:id="2" w:name="_Hlk124428762"/>
      <w:bookmarkEnd w:id="0"/>
      <w:r w:rsidRPr="00A652AE">
        <w:rPr>
          <w:rFonts w:cs="Arial"/>
          <w:bCs/>
          <w:sz w:val="22"/>
          <w:szCs w:val="22"/>
        </w:rPr>
        <w:t xml:space="preserve">αναφορικά με τα προβλήματα που αντιμετωπίζουν οι πολίτες, οι επιχειρήσεις και οι εργαζόμενοι του Κεντρικού Τομέα Αθηνών και τις ενέργειες της Περιφέρειας Αττικής για την ελάττωση αυτών. </w:t>
      </w:r>
      <w:bookmarkEnd w:id="2"/>
    </w:p>
    <w:p w:rsidR="000111EB" w:rsidRPr="00A652AE" w:rsidRDefault="000111EB" w:rsidP="00A652AE">
      <w:pPr>
        <w:numPr>
          <w:ilvl w:val="0"/>
          <w:numId w:val="46"/>
        </w:numPr>
        <w:shd w:val="clear" w:color="auto" w:fill="FFFFFF"/>
        <w:spacing w:before="120" w:after="60" w:line="257" w:lineRule="auto"/>
        <w:ind w:left="426"/>
        <w:jc w:val="both"/>
        <w:rPr>
          <w:rFonts w:cs="Arial"/>
          <w:bCs/>
          <w:sz w:val="22"/>
          <w:szCs w:val="22"/>
        </w:rPr>
      </w:pPr>
      <w:r w:rsidRPr="00A652AE">
        <w:rPr>
          <w:rFonts w:cs="Arial"/>
          <w:bCs/>
          <w:sz w:val="22"/>
          <w:szCs w:val="22"/>
        </w:rPr>
        <w:t xml:space="preserve">Επερώτηση του ανεξάρτητου Περιφερειακού Συμβούλου κ. Π. Ασημακόπουλου με θέμα: “τη μη προβλεπόμενη διεξαγωγή Αθλητικών Αγώνων &amp; Αθλοπαιδιών στο Δημοτικό Γήπεδο Ύδρας με αποτέλεσμα τον κίνδυνο της ζωής και της σωματικής ακεραιότητας των Αθλητών και των φιλάθλων”. </w:t>
      </w:r>
    </w:p>
    <w:bookmarkEnd w:id="1"/>
    <w:p w:rsidR="000111EB" w:rsidRDefault="000111EB" w:rsidP="00A652AE">
      <w:pPr>
        <w:shd w:val="clear" w:color="auto" w:fill="FFFFFF"/>
        <w:tabs>
          <w:tab w:val="left" w:pos="284"/>
        </w:tabs>
        <w:spacing w:before="120" w:after="60" w:line="257" w:lineRule="auto"/>
        <w:jc w:val="both"/>
        <w:rPr>
          <w:rFonts w:cs="Arial"/>
          <w:sz w:val="22"/>
          <w:szCs w:val="22"/>
          <w:highlight w:val="yellow"/>
        </w:rPr>
      </w:pPr>
    </w:p>
    <w:p w:rsidR="000111EB" w:rsidRDefault="000111EB" w:rsidP="00D7189B">
      <w:pPr>
        <w:autoSpaceDE w:val="0"/>
        <w:autoSpaceDN w:val="0"/>
        <w:adjustRightInd w:val="0"/>
        <w:jc w:val="both"/>
        <w:rPr>
          <w:rFonts w:cs="Arial"/>
          <w:b/>
          <w:bCs/>
          <w:sz w:val="22"/>
          <w:szCs w:val="22"/>
          <w:u w:val="single"/>
        </w:rPr>
      </w:pPr>
      <w:r w:rsidRPr="007C3970">
        <w:rPr>
          <w:rFonts w:cs="Arial"/>
          <w:b/>
          <w:bCs/>
          <w:sz w:val="22"/>
          <w:szCs w:val="22"/>
          <w:u w:val="single"/>
        </w:rPr>
        <w:t>ΘΕΜΑΤΑ ΗΜΕΡΗΣΙΑΣ ΔΙΑΤΑΞΗΣ</w:t>
      </w:r>
    </w:p>
    <w:p w:rsidR="000111EB" w:rsidRPr="007C3970" w:rsidRDefault="000111EB" w:rsidP="00D7189B">
      <w:pPr>
        <w:autoSpaceDE w:val="0"/>
        <w:autoSpaceDN w:val="0"/>
        <w:adjustRightInd w:val="0"/>
        <w:jc w:val="both"/>
        <w:rPr>
          <w:rFonts w:cs="Arial"/>
          <w:b/>
          <w:bCs/>
          <w:sz w:val="22"/>
          <w:szCs w:val="22"/>
          <w:u w:val="single"/>
        </w:rPr>
      </w:pPr>
    </w:p>
    <w:p w:rsidR="000111EB" w:rsidRPr="004F17D9" w:rsidRDefault="000111EB" w:rsidP="00EB4B3D">
      <w:pPr>
        <w:numPr>
          <w:ilvl w:val="0"/>
          <w:numId w:val="33"/>
        </w:numPr>
        <w:autoSpaceDE w:val="0"/>
        <w:autoSpaceDN w:val="0"/>
        <w:adjustRightInd w:val="0"/>
        <w:spacing w:before="120" w:after="60" w:line="256" w:lineRule="auto"/>
        <w:contextualSpacing/>
        <w:jc w:val="both"/>
        <w:rPr>
          <w:rFonts w:cs="Arial"/>
          <w:sz w:val="22"/>
          <w:szCs w:val="22"/>
        </w:rPr>
      </w:pPr>
      <w:bookmarkStart w:id="3" w:name="_Hlk128044149"/>
      <w:bookmarkStart w:id="4" w:name="_Hlk124927607"/>
      <w:bookmarkStart w:id="5" w:name="_Hlk126222399"/>
      <w:bookmarkStart w:id="6" w:name="_Hlk124927486"/>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r w:rsidRPr="004F17D9">
        <w:rPr>
          <w:rFonts w:cs="Arial"/>
          <w:sz w:val="22"/>
          <w:szCs w:val="22"/>
        </w:rPr>
        <w:t xml:space="preserve">Έγκριση Οικονομικού Απολογισμού Περιφέρειας Αττικής έτους 2022.  </w:t>
      </w:r>
    </w:p>
    <w:p w:rsidR="000111EB" w:rsidRPr="00E643EC" w:rsidRDefault="000111EB" w:rsidP="00EB4B3D">
      <w:pPr>
        <w:pStyle w:val="ListParagraph"/>
        <w:spacing w:before="120" w:after="60"/>
        <w:ind w:left="360"/>
        <w:jc w:val="both"/>
        <w:rPr>
          <w:rFonts w:ascii="Arial" w:hAnsi="Arial" w:cs="Arial"/>
          <w:lang w:eastAsia="el-GR"/>
        </w:rPr>
      </w:pPr>
      <w:r w:rsidRPr="00E643EC">
        <w:rPr>
          <w:rFonts w:ascii="Arial" w:hAnsi="Arial" w:cs="Arial"/>
          <w:lang w:eastAsia="el-GR"/>
        </w:rPr>
        <w:t>(Εισηγητής ο Αντιπεριφερειάρχης κ. Ν. Πέππας)</w:t>
      </w:r>
    </w:p>
    <w:p w:rsidR="000111EB" w:rsidRPr="00066D4E" w:rsidRDefault="000111EB" w:rsidP="0054110E">
      <w:pPr>
        <w:numPr>
          <w:ilvl w:val="0"/>
          <w:numId w:val="33"/>
        </w:numPr>
        <w:autoSpaceDE w:val="0"/>
        <w:autoSpaceDN w:val="0"/>
        <w:adjustRightInd w:val="0"/>
        <w:spacing w:before="120" w:after="60" w:line="256" w:lineRule="auto"/>
        <w:contextualSpacing/>
        <w:jc w:val="both"/>
        <w:rPr>
          <w:sz w:val="22"/>
          <w:szCs w:val="22"/>
        </w:rPr>
      </w:pPr>
      <w:r w:rsidRPr="00B51718">
        <w:rPr>
          <w:rFonts w:cs="Arial"/>
          <w:sz w:val="22"/>
          <w:szCs w:val="22"/>
        </w:rPr>
        <w:t xml:space="preserve">Έγκριση </w:t>
      </w:r>
      <w:bookmarkStart w:id="16" w:name="_Hlk128034164"/>
      <w:r>
        <w:rPr>
          <w:rFonts w:cs="Arial"/>
          <w:sz w:val="22"/>
          <w:szCs w:val="22"/>
        </w:rPr>
        <w:t>α</w:t>
      </w:r>
      <w:r w:rsidRPr="00B51718">
        <w:rPr>
          <w:rFonts w:cs="Arial"/>
          <w:sz w:val="22"/>
          <w:szCs w:val="22"/>
        </w:rPr>
        <w:t xml:space="preserve">ποτελεσμάτων εκτέλεσης προϋπολογισμού </w:t>
      </w:r>
      <w:r>
        <w:rPr>
          <w:rFonts w:cs="Arial"/>
          <w:sz w:val="22"/>
          <w:szCs w:val="22"/>
        </w:rPr>
        <w:t xml:space="preserve">Περιφέρειας Αττικής </w:t>
      </w:r>
      <w:r w:rsidRPr="00B51718">
        <w:rPr>
          <w:rFonts w:cs="Arial"/>
          <w:sz w:val="22"/>
          <w:szCs w:val="22"/>
        </w:rPr>
        <w:t>Δ΄ τριμήνου 2022</w:t>
      </w:r>
      <w:bookmarkEnd w:id="16"/>
      <w:r w:rsidRPr="004F17D9">
        <w:rPr>
          <w:rFonts w:cs="Arial"/>
          <w:sz w:val="22"/>
          <w:szCs w:val="22"/>
        </w:rPr>
        <w:t xml:space="preserve">. </w:t>
      </w:r>
    </w:p>
    <w:p w:rsidR="000111EB" w:rsidRPr="003936F2" w:rsidRDefault="000111EB" w:rsidP="0041765C">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w:t>
      </w:r>
      <w:r>
        <w:rPr>
          <w:rFonts w:ascii="Arial" w:hAnsi="Arial" w:cs="Arial"/>
          <w:lang w:eastAsia="el-GR"/>
        </w:rPr>
        <w:t>Ν. Πέππας</w:t>
      </w:r>
      <w:r w:rsidRPr="003936F2">
        <w:rPr>
          <w:rFonts w:ascii="Arial" w:hAnsi="Arial" w:cs="Arial"/>
          <w:lang w:eastAsia="el-GR"/>
        </w:rPr>
        <w:t>)</w:t>
      </w:r>
    </w:p>
    <w:p w:rsidR="000111EB" w:rsidRPr="00460E1A" w:rsidRDefault="000111EB" w:rsidP="0071457D">
      <w:pPr>
        <w:numPr>
          <w:ilvl w:val="0"/>
          <w:numId w:val="33"/>
        </w:numPr>
        <w:autoSpaceDE w:val="0"/>
        <w:autoSpaceDN w:val="0"/>
        <w:adjustRightInd w:val="0"/>
        <w:spacing w:before="120" w:after="60" w:line="256" w:lineRule="auto"/>
        <w:contextualSpacing/>
        <w:jc w:val="both"/>
        <w:rPr>
          <w:rFonts w:cs="Arial"/>
          <w:bCs/>
          <w:sz w:val="22"/>
          <w:szCs w:val="22"/>
        </w:rPr>
      </w:pPr>
      <w:r w:rsidRPr="00460E1A">
        <w:rPr>
          <w:rFonts w:cs="Arial"/>
          <w:sz w:val="22"/>
          <w:szCs w:val="22"/>
        </w:rPr>
        <w:t>Έγκριση της 1</w:t>
      </w:r>
      <w:r w:rsidRPr="00460E1A">
        <w:rPr>
          <w:rFonts w:cs="Arial"/>
          <w:sz w:val="22"/>
          <w:szCs w:val="22"/>
          <w:vertAlign w:val="superscript"/>
        </w:rPr>
        <w:t>ης</w:t>
      </w:r>
      <w:r w:rsidRPr="00460E1A">
        <w:rPr>
          <w:rFonts w:cs="Arial"/>
          <w:sz w:val="22"/>
          <w:szCs w:val="22"/>
        </w:rPr>
        <w:t xml:space="preserve"> Τροποποίησης του Προϋπολογισμού Περιφέρειας Αττικής οικονομικού έτους 2023</w:t>
      </w:r>
      <w:r w:rsidRPr="00460E1A">
        <w:rPr>
          <w:rFonts w:cs="Arial"/>
          <w:bCs/>
          <w:sz w:val="22"/>
          <w:szCs w:val="22"/>
        </w:rPr>
        <w:t>.</w:t>
      </w:r>
    </w:p>
    <w:p w:rsidR="000111EB" w:rsidRPr="00460E1A" w:rsidRDefault="000111EB" w:rsidP="0071457D">
      <w:pPr>
        <w:pStyle w:val="ListParagraph"/>
        <w:spacing w:before="120" w:after="60"/>
        <w:ind w:left="360"/>
        <w:jc w:val="both"/>
        <w:rPr>
          <w:rFonts w:ascii="Arial" w:hAnsi="Arial" w:cs="Arial"/>
          <w:lang w:eastAsia="el-GR"/>
        </w:rPr>
      </w:pPr>
      <w:r w:rsidRPr="00460E1A">
        <w:rPr>
          <w:rFonts w:ascii="Arial" w:hAnsi="Arial" w:cs="Arial"/>
          <w:lang w:eastAsia="el-GR"/>
        </w:rPr>
        <w:t>(Εισηγητής ο Αντιπεριφερειάρχης κ. Ν. Πέππας)</w:t>
      </w:r>
    </w:p>
    <w:p w:rsidR="000111EB" w:rsidRPr="00E03615" w:rsidRDefault="000111EB" w:rsidP="00981F7A">
      <w:pPr>
        <w:numPr>
          <w:ilvl w:val="0"/>
          <w:numId w:val="33"/>
        </w:numPr>
        <w:autoSpaceDE w:val="0"/>
        <w:autoSpaceDN w:val="0"/>
        <w:adjustRightInd w:val="0"/>
        <w:spacing w:before="120" w:after="60" w:line="256" w:lineRule="auto"/>
        <w:contextualSpacing/>
        <w:jc w:val="both"/>
        <w:rPr>
          <w:rFonts w:cs="Arial"/>
          <w:bCs/>
          <w:sz w:val="22"/>
          <w:szCs w:val="22"/>
        </w:rPr>
      </w:pPr>
      <w:r w:rsidRPr="00E03615">
        <w:rPr>
          <w:rFonts w:cs="Arial"/>
          <w:bCs/>
          <w:sz w:val="22"/>
          <w:szCs w:val="22"/>
        </w:rPr>
        <w:t>Τροποποίηση-συμπλήρωση της υπ’ αριθμ. 186/2022 απόφασης (σε ορθή επανάληψη) του Περιφερειακού Συμβουλίου Αττικής με θέμα: «Έγκριση Προγράμματος Προμηθειών – Παροχής Υπηρεσιών Περιφέρειας Αττικής οικονομικού έτους 2023».</w:t>
      </w:r>
    </w:p>
    <w:p w:rsidR="000111EB" w:rsidRPr="00E03615" w:rsidRDefault="000111EB" w:rsidP="00981F7A">
      <w:pPr>
        <w:pStyle w:val="ListParagraph"/>
        <w:spacing w:before="120" w:after="60"/>
        <w:ind w:left="360"/>
        <w:jc w:val="both"/>
        <w:rPr>
          <w:rFonts w:ascii="Arial" w:hAnsi="Arial" w:cs="Arial"/>
          <w:lang w:eastAsia="el-GR"/>
        </w:rPr>
      </w:pPr>
      <w:r w:rsidRPr="00E03615">
        <w:rPr>
          <w:rFonts w:ascii="Arial" w:hAnsi="Arial" w:cs="Arial"/>
          <w:lang w:eastAsia="el-GR"/>
        </w:rPr>
        <w:t>(Εισηγητής ο Αντιπεριφερειάρχης κ. Ν. Πέππας)</w:t>
      </w:r>
    </w:p>
    <w:p w:rsidR="000111EB" w:rsidRPr="00185AAF" w:rsidRDefault="000111EB" w:rsidP="00F415B0">
      <w:pPr>
        <w:numPr>
          <w:ilvl w:val="0"/>
          <w:numId w:val="33"/>
        </w:numPr>
        <w:autoSpaceDE w:val="0"/>
        <w:autoSpaceDN w:val="0"/>
        <w:adjustRightInd w:val="0"/>
        <w:spacing w:before="120" w:after="60" w:line="256" w:lineRule="auto"/>
        <w:contextualSpacing/>
        <w:jc w:val="both"/>
        <w:rPr>
          <w:rFonts w:cs="Arial"/>
          <w:bCs/>
          <w:sz w:val="22"/>
          <w:szCs w:val="22"/>
        </w:rPr>
      </w:pPr>
      <w:r w:rsidRPr="00E03615">
        <w:rPr>
          <w:rFonts w:cs="Arial"/>
          <w:bCs/>
          <w:sz w:val="22"/>
          <w:szCs w:val="22"/>
        </w:rPr>
        <w:t>Τροποποίηση κατά το άρθρο 132 του ν.4412/2016 της υπ΄αρ.108/2022 Σύμβασης «για την</w:t>
      </w:r>
      <w:r w:rsidRPr="00185AAF">
        <w:rPr>
          <w:rFonts w:cs="Arial"/>
          <w:bCs/>
          <w:sz w:val="22"/>
          <w:szCs w:val="22"/>
        </w:rPr>
        <w:t xml:space="preserve"> παροχή υπηρεσιών φύλαξης για ένα χρόνο των Πάρκων &amp; Αλσών αρμοδιότητας Περιφέρειας Αττικής (Πεδίου Άρεως, Πλατείας Πρωτομαγιάς, Λόφου Εθνικής Αντιστάσεως και Αττικού Άλσους)», ως προς την αύξηση του συμβατικού τιμήματος κατά 19.965,74€ (συμπ. ΦΠΑ) από 1/4/2023 και μέχρι τη λήξη της, λόγω της θεσμοθετημένης αύξησης του κατώτατου μισθού και ημερομισθίου.</w:t>
      </w:r>
    </w:p>
    <w:p w:rsidR="000111EB" w:rsidRPr="003936F2" w:rsidRDefault="000111EB" w:rsidP="00F415B0">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w:t>
      </w:r>
      <w:r>
        <w:rPr>
          <w:rFonts w:ascii="Arial" w:hAnsi="Arial" w:cs="Arial"/>
          <w:lang w:eastAsia="el-GR"/>
        </w:rPr>
        <w:t>Ν. Πέππας</w:t>
      </w:r>
      <w:r w:rsidRPr="003936F2">
        <w:rPr>
          <w:rFonts w:ascii="Arial" w:hAnsi="Arial" w:cs="Arial"/>
          <w:lang w:eastAsia="el-GR"/>
        </w:rPr>
        <w:t>)</w:t>
      </w:r>
    </w:p>
    <w:p w:rsidR="000111EB" w:rsidRPr="00185AAF" w:rsidRDefault="000111EB" w:rsidP="00417764">
      <w:pPr>
        <w:numPr>
          <w:ilvl w:val="0"/>
          <w:numId w:val="33"/>
        </w:numPr>
        <w:autoSpaceDE w:val="0"/>
        <w:autoSpaceDN w:val="0"/>
        <w:adjustRightInd w:val="0"/>
        <w:spacing w:before="120" w:after="60" w:line="256" w:lineRule="auto"/>
        <w:contextualSpacing/>
        <w:jc w:val="both"/>
        <w:rPr>
          <w:rFonts w:cs="Arial"/>
          <w:bCs/>
          <w:sz w:val="22"/>
          <w:szCs w:val="22"/>
        </w:rPr>
      </w:pPr>
      <w:r w:rsidRPr="00185AAF">
        <w:rPr>
          <w:rFonts w:cs="Arial"/>
          <w:bCs/>
          <w:sz w:val="22"/>
          <w:szCs w:val="22"/>
        </w:rPr>
        <w:t>Α). Έγκριση Πρακτικού της αρμόδιας Τριμελούς Γνωμοδοτικής Επιτροπής και Β).Τροποποίηση της αρ. 51/2021 σύμβασης της Π</w:t>
      </w:r>
      <w:r>
        <w:rPr>
          <w:rFonts w:cs="Arial"/>
          <w:bCs/>
          <w:sz w:val="22"/>
          <w:szCs w:val="22"/>
        </w:rPr>
        <w:t xml:space="preserve">εριφέρειας Αττικής </w:t>
      </w:r>
      <w:r w:rsidRPr="00185AAF">
        <w:rPr>
          <w:rFonts w:cs="Arial"/>
          <w:bCs/>
          <w:sz w:val="22"/>
          <w:szCs w:val="22"/>
        </w:rPr>
        <w:t>με την εταιρεία «ΤΣΑΚΙΡΗΣ ΝΙΚΟΛΑΟΣ του ΕΜΜΑΝΟΥΗΛ περί «Μαγνητοφώνηση-Απομαγνητοφώνηση συνεδριάσεων του Περιφερειακού Συμβουλίου (ΠΣ) Αττικής και των Συντονιστικών Οργάνων Πολιτικής Προστασίας (ΣΟΠΠ) Αττικής για δύο (2) έτη και έξι (6) μήνες αναφορικά με αύξηση του συμβατικού τιμήματος</w:t>
      </w:r>
      <w:r>
        <w:rPr>
          <w:rFonts w:cs="Arial"/>
          <w:bCs/>
          <w:sz w:val="22"/>
          <w:szCs w:val="22"/>
        </w:rPr>
        <w:t>.</w:t>
      </w:r>
    </w:p>
    <w:p w:rsidR="000111EB" w:rsidRPr="00DB056C" w:rsidRDefault="000111EB" w:rsidP="00417764">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D946E7">
      <w:pPr>
        <w:numPr>
          <w:ilvl w:val="0"/>
          <w:numId w:val="33"/>
        </w:numPr>
        <w:autoSpaceDE w:val="0"/>
        <w:autoSpaceDN w:val="0"/>
        <w:adjustRightInd w:val="0"/>
        <w:spacing w:before="120" w:after="60" w:line="256" w:lineRule="auto"/>
        <w:contextualSpacing/>
        <w:jc w:val="both"/>
        <w:rPr>
          <w:rFonts w:cs="Arial"/>
          <w:bCs/>
          <w:sz w:val="22"/>
          <w:szCs w:val="22"/>
        </w:rPr>
      </w:pPr>
      <w:r>
        <w:rPr>
          <w:rFonts w:cs="Arial"/>
          <w:bCs/>
          <w:sz w:val="22"/>
          <w:szCs w:val="22"/>
        </w:rPr>
        <w:t xml:space="preserve">Λήψη </w:t>
      </w:r>
      <w:r w:rsidRPr="00185AAF">
        <w:rPr>
          <w:rFonts w:cs="Arial"/>
          <w:bCs/>
          <w:sz w:val="22"/>
          <w:szCs w:val="22"/>
        </w:rPr>
        <w:t>απόφασης για την κοινοποίηση ειδικής όχλησης (με βάση το αρ.203 του ν.4412/2016 όπως έχει τροποποιηθεί και ισχύει) προς την εταιρεία «MEDIA PUBLISHING G.K. Ι.Κ.Ε.» σχετικά με την οριστική και πλήρη παράδοση του αντικειμένου της υπ’αρ</w:t>
      </w:r>
      <w:r>
        <w:rPr>
          <w:rFonts w:cs="Arial"/>
          <w:bCs/>
          <w:sz w:val="22"/>
          <w:szCs w:val="22"/>
        </w:rPr>
        <w:t>ιθμ</w:t>
      </w:r>
      <w:r w:rsidRPr="00185AAF">
        <w:rPr>
          <w:rFonts w:cs="Arial"/>
          <w:bCs/>
          <w:sz w:val="22"/>
          <w:szCs w:val="22"/>
        </w:rPr>
        <w:t>. 22/2022 σύμβασης με θέμα «Δημιουργία και έκδοση συλλεκτικού λευκώματος ιστορικού χαρακτήρα για την Περιφέρεια Αττικής</w:t>
      </w:r>
      <w:r>
        <w:rPr>
          <w:rFonts w:cs="Arial"/>
          <w:bCs/>
          <w:sz w:val="22"/>
          <w:szCs w:val="22"/>
        </w:rPr>
        <w:t>.</w:t>
      </w:r>
    </w:p>
    <w:p w:rsidR="000111EB" w:rsidRPr="00DB056C" w:rsidRDefault="000111EB" w:rsidP="00D946E7">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3671F9">
      <w:pPr>
        <w:numPr>
          <w:ilvl w:val="0"/>
          <w:numId w:val="33"/>
        </w:numPr>
        <w:autoSpaceDE w:val="0"/>
        <w:autoSpaceDN w:val="0"/>
        <w:adjustRightInd w:val="0"/>
        <w:spacing w:before="120" w:after="60" w:line="256" w:lineRule="auto"/>
        <w:contextualSpacing/>
        <w:jc w:val="both"/>
        <w:rPr>
          <w:rFonts w:cs="Arial"/>
          <w:bCs/>
          <w:sz w:val="22"/>
          <w:szCs w:val="22"/>
        </w:rPr>
      </w:pPr>
      <w:r>
        <w:rPr>
          <w:sz w:val="22"/>
          <w:szCs w:val="22"/>
        </w:rPr>
        <w:t xml:space="preserve">Λήψη </w:t>
      </w:r>
      <w:r w:rsidRPr="003671F9">
        <w:rPr>
          <w:rFonts w:cs="Arial"/>
          <w:bCs/>
          <w:sz w:val="22"/>
          <w:szCs w:val="22"/>
        </w:rPr>
        <w:t>απόφασης σχετικά με πλήρη κυριότητα, νομή και κατοχή από το  Δήμο Κυθήρων ενός μηχανήματος έργου τύπου φορτωτή καδοφόρου για τον ΧΥΤΥ  Κυθήρων, στο πλαίσιο της διαχείρισης απορριμμάτων Κυθήρων-Αντικυθήρων στο Επιχειρησιακό Πρόγραμμα «Αττική 2014-2020</w:t>
      </w:r>
      <w:r>
        <w:rPr>
          <w:rFonts w:cs="Arial"/>
          <w:bCs/>
          <w:sz w:val="22"/>
          <w:szCs w:val="22"/>
        </w:rPr>
        <w:t>».</w:t>
      </w:r>
    </w:p>
    <w:p w:rsidR="000111EB" w:rsidRPr="00DB056C" w:rsidRDefault="000111EB" w:rsidP="003671F9">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3671F9">
      <w:pPr>
        <w:numPr>
          <w:ilvl w:val="0"/>
          <w:numId w:val="33"/>
        </w:numPr>
        <w:autoSpaceDE w:val="0"/>
        <w:autoSpaceDN w:val="0"/>
        <w:adjustRightInd w:val="0"/>
        <w:spacing w:before="120" w:after="60" w:line="256" w:lineRule="auto"/>
        <w:contextualSpacing/>
        <w:jc w:val="both"/>
        <w:rPr>
          <w:rFonts w:cs="Arial"/>
          <w:bCs/>
          <w:sz w:val="22"/>
          <w:szCs w:val="22"/>
        </w:rPr>
      </w:pPr>
      <w:r>
        <w:rPr>
          <w:rFonts w:cs="Arial"/>
          <w:bCs/>
          <w:sz w:val="22"/>
          <w:szCs w:val="22"/>
        </w:rPr>
        <w:t>Λήψη</w:t>
      </w:r>
      <w:r w:rsidRPr="006B18BC">
        <w:rPr>
          <w:rFonts w:cs="Arial"/>
          <w:bCs/>
          <w:sz w:val="22"/>
          <w:szCs w:val="22"/>
        </w:rPr>
        <w:t>απόφασης για έγκριση πρακτικών της αρμόδιας επιτροπής σχετικά με τροποποίηση της με αρ. 1/2021 σύμβασης  (ΑΔΑΜ:21SYMV008244848) μεταξύ της Περιφέρειας Αττικής και της κοινοπραξίας  με την επωνυμία «ΚΟΙΝΟΠΡΑΞΙΑ  2 ΙΝΣΕΚΟ Ε.Ε. - ΒΙΟΕΦΑΡΜΟΓΕΣ ΕΛΕΥΘΕΡΙΟΥ &amp; ΣΙΑ Ε.Ε.» και διακριτικό τίτλο «ΚΟΙΝΟΠΡΑΞΙΑ 2 ΚΑΤΑΠΟΛΕΜΗΣΗΣ ΚΟΥΝΟΥΠΙΩΝ», όπως ισχύει</w:t>
      </w:r>
      <w:r>
        <w:rPr>
          <w:rFonts w:cs="Arial"/>
          <w:bCs/>
          <w:sz w:val="22"/>
          <w:szCs w:val="22"/>
        </w:rPr>
        <w:t xml:space="preserve"> .</w:t>
      </w:r>
    </w:p>
    <w:p w:rsidR="000111EB" w:rsidRPr="00DB056C" w:rsidRDefault="000111EB" w:rsidP="003671F9">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B0607D">
      <w:pPr>
        <w:numPr>
          <w:ilvl w:val="0"/>
          <w:numId w:val="33"/>
        </w:numPr>
        <w:autoSpaceDE w:val="0"/>
        <w:autoSpaceDN w:val="0"/>
        <w:adjustRightInd w:val="0"/>
        <w:spacing w:before="120" w:after="60" w:line="256" w:lineRule="auto"/>
        <w:contextualSpacing/>
        <w:jc w:val="both"/>
        <w:rPr>
          <w:rFonts w:cs="Arial"/>
          <w:bCs/>
          <w:sz w:val="22"/>
          <w:szCs w:val="22"/>
        </w:rPr>
      </w:pPr>
      <w:r>
        <w:rPr>
          <w:rFonts w:cs="Arial"/>
          <w:bCs/>
          <w:sz w:val="22"/>
          <w:szCs w:val="22"/>
        </w:rPr>
        <w:t xml:space="preserve">Τροποποίηση, </w:t>
      </w:r>
      <w:r w:rsidRPr="00B0607D">
        <w:rPr>
          <w:rFonts w:cs="Arial"/>
          <w:bCs/>
          <w:sz w:val="22"/>
          <w:szCs w:val="22"/>
        </w:rPr>
        <w:t>κατόπιν υπογραφής σύμβασης, του με α/α 118 δρομολογίου μεταφοράς μαθητών της Π.Ε. Βορείου Τομέα Αθηνών</w:t>
      </w:r>
      <w:r>
        <w:rPr>
          <w:rFonts w:cs="Arial"/>
          <w:bCs/>
          <w:sz w:val="22"/>
          <w:szCs w:val="22"/>
        </w:rPr>
        <w:t>.</w:t>
      </w:r>
    </w:p>
    <w:p w:rsidR="000111EB" w:rsidRPr="00DB056C" w:rsidRDefault="000111EB" w:rsidP="00B0607D">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6C2E7A">
      <w:pPr>
        <w:numPr>
          <w:ilvl w:val="0"/>
          <w:numId w:val="33"/>
        </w:numPr>
        <w:autoSpaceDE w:val="0"/>
        <w:autoSpaceDN w:val="0"/>
        <w:adjustRightInd w:val="0"/>
        <w:spacing w:before="120" w:after="60" w:line="256" w:lineRule="auto"/>
        <w:contextualSpacing/>
        <w:jc w:val="both"/>
        <w:rPr>
          <w:rFonts w:cs="Arial"/>
          <w:bCs/>
          <w:sz w:val="22"/>
          <w:szCs w:val="22"/>
        </w:rPr>
      </w:pPr>
      <w:r w:rsidRPr="009363DA">
        <w:rPr>
          <w:rFonts w:cs="Arial"/>
          <w:bCs/>
          <w:sz w:val="22"/>
          <w:szCs w:val="22"/>
        </w:rPr>
        <w:t>3</w:t>
      </w:r>
      <w:r w:rsidRPr="009363DA">
        <w:rPr>
          <w:rFonts w:cs="Arial"/>
          <w:bCs/>
          <w:sz w:val="22"/>
          <w:szCs w:val="22"/>
          <w:vertAlign w:val="superscript"/>
        </w:rPr>
        <w:t>η</w:t>
      </w:r>
      <w:r w:rsidRPr="009363DA">
        <w:rPr>
          <w:rFonts w:cs="Arial"/>
          <w:bCs/>
          <w:sz w:val="22"/>
          <w:szCs w:val="22"/>
        </w:rPr>
        <w:t>Τροποποίηση</w:t>
      </w:r>
      <w:r>
        <w:rPr>
          <w:rFonts w:cs="Arial"/>
          <w:bCs/>
          <w:sz w:val="22"/>
          <w:szCs w:val="22"/>
        </w:rPr>
        <w:t xml:space="preserve"> της υπ’ αριθμ. 21/2023 απόφασης του Περιφερειακού Συμβουλίου Αττικής, όπως ισχύει,περί </w:t>
      </w:r>
      <w:r w:rsidRPr="009363DA">
        <w:rPr>
          <w:rFonts w:cs="Arial"/>
          <w:bCs/>
          <w:sz w:val="22"/>
          <w:szCs w:val="22"/>
        </w:rPr>
        <w:t>της σύνθεσης των οργάνων διενέργειας διαδικασιών σύναψης συμβάσεων της περιόδου 1.2.2023 – 31.1.2024 αρμοδιότητας Δ/νσης Οικονομικών Π.Ε.Κ.Τ.Α., σύμφωνα με το Ν. 4412/2016, όπως έχει τροποποιηθεί και ισχύει</w:t>
      </w:r>
      <w:r>
        <w:rPr>
          <w:rFonts w:cs="Arial"/>
          <w:bCs/>
          <w:sz w:val="22"/>
          <w:szCs w:val="22"/>
        </w:rPr>
        <w:t>.</w:t>
      </w:r>
    </w:p>
    <w:p w:rsidR="000111EB" w:rsidRPr="00DB056C" w:rsidRDefault="000111EB" w:rsidP="006C2E7A">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3C7F22">
      <w:pPr>
        <w:numPr>
          <w:ilvl w:val="0"/>
          <w:numId w:val="33"/>
        </w:numPr>
        <w:autoSpaceDE w:val="0"/>
        <w:autoSpaceDN w:val="0"/>
        <w:adjustRightInd w:val="0"/>
        <w:spacing w:before="120" w:after="60" w:line="256" w:lineRule="auto"/>
        <w:contextualSpacing/>
        <w:jc w:val="both"/>
        <w:rPr>
          <w:rFonts w:cs="Arial"/>
          <w:bCs/>
          <w:sz w:val="22"/>
          <w:szCs w:val="22"/>
        </w:rPr>
      </w:pPr>
      <w:r>
        <w:rPr>
          <w:sz w:val="22"/>
          <w:szCs w:val="22"/>
        </w:rPr>
        <w:t xml:space="preserve">Συγκρότηση </w:t>
      </w:r>
      <w:r w:rsidRPr="00185AAF">
        <w:rPr>
          <w:rFonts w:cs="Arial"/>
          <w:bCs/>
          <w:sz w:val="22"/>
          <w:szCs w:val="22"/>
        </w:rPr>
        <w:t>Ειδικής Επιτροπής Παρακολούθησης-Παραλαβής για τη Συντήρηση και Υποστήριξη του Ολοκληρωμένου Συστήματος Έγκαιρης Προειδοποίησης και Διαχείρισης Πυροπροστασίας της Π.Ε. Δυτ</w:t>
      </w:r>
      <w:r>
        <w:rPr>
          <w:rFonts w:cs="Arial"/>
          <w:bCs/>
          <w:sz w:val="22"/>
          <w:szCs w:val="22"/>
        </w:rPr>
        <w:t>ικής</w:t>
      </w:r>
      <w:r w:rsidRPr="00185AAF">
        <w:rPr>
          <w:rFonts w:cs="Arial"/>
          <w:bCs/>
          <w:sz w:val="22"/>
          <w:szCs w:val="22"/>
        </w:rPr>
        <w:t xml:space="preserve"> Αττικής έτους 2023</w:t>
      </w:r>
      <w:r>
        <w:rPr>
          <w:rFonts w:cs="Arial"/>
          <w:bCs/>
          <w:sz w:val="22"/>
          <w:szCs w:val="22"/>
        </w:rPr>
        <w:t>.</w:t>
      </w:r>
    </w:p>
    <w:p w:rsidR="000111EB" w:rsidRPr="00DB056C" w:rsidRDefault="000111EB" w:rsidP="003C7F22">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4F45BF">
      <w:pPr>
        <w:numPr>
          <w:ilvl w:val="0"/>
          <w:numId w:val="33"/>
        </w:numPr>
        <w:autoSpaceDE w:val="0"/>
        <w:autoSpaceDN w:val="0"/>
        <w:adjustRightInd w:val="0"/>
        <w:spacing w:before="120" w:after="60" w:line="256" w:lineRule="auto"/>
        <w:contextualSpacing/>
        <w:jc w:val="both"/>
        <w:rPr>
          <w:rFonts w:cs="Arial"/>
          <w:bCs/>
          <w:sz w:val="22"/>
          <w:szCs w:val="22"/>
        </w:rPr>
      </w:pPr>
      <w:r>
        <w:rPr>
          <w:sz w:val="22"/>
          <w:szCs w:val="22"/>
        </w:rPr>
        <w:t xml:space="preserve">Τροποποίηση της υπ’ αριθμ. 80/2023 απόφασης Περιφερειακού Συμβουλίου Αττικής </w:t>
      </w:r>
      <w:r w:rsidRPr="004F45BF">
        <w:rPr>
          <w:sz w:val="22"/>
          <w:szCs w:val="22"/>
        </w:rPr>
        <w:t>περί συγκρότησης Ειδικής Επιτροπής Παρακολούθησης-Παραλαβής για την κοπή των καλαμιώνων στον υγρότοπο της Ψάθας έτους 2023</w:t>
      </w:r>
      <w:r>
        <w:rPr>
          <w:sz w:val="22"/>
          <w:szCs w:val="22"/>
        </w:rPr>
        <w:t>.</w:t>
      </w:r>
    </w:p>
    <w:p w:rsidR="000111EB" w:rsidRPr="00DB056C" w:rsidRDefault="000111EB" w:rsidP="004F45BF">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185AAF" w:rsidRDefault="000111EB" w:rsidP="00EA1887">
      <w:pPr>
        <w:numPr>
          <w:ilvl w:val="0"/>
          <w:numId w:val="33"/>
        </w:numPr>
        <w:autoSpaceDE w:val="0"/>
        <w:autoSpaceDN w:val="0"/>
        <w:adjustRightInd w:val="0"/>
        <w:spacing w:before="120" w:after="60" w:line="256" w:lineRule="auto"/>
        <w:contextualSpacing/>
        <w:jc w:val="both"/>
        <w:rPr>
          <w:rFonts w:cs="Arial"/>
          <w:bCs/>
          <w:sz w:val="22"/>
          <w:szCs w:val="22"/>
        </w:rPr>
      </w:pPr>
      <w:r>
        <w:rPr>
          <w:sz w:val="22"/>
          <w:szCs w:val="22"/>
        </w:rPr>
        <w:t xml:space="preserve">Τροποποίηση </w:t>
      </w:r>
      <w:r>
        <w:rPr>
          <w:rFonts w:cs="Arial"/>
          <w:bCs/>
          <w:sz w:val="22"/>
          <w:szCs w:val="22"/>
        </w:rPr>
        <w:t>τ</w:t>
      </w:r>
      <w:r w:rsidRPr="00332527">
        <w:rPr>
          <w:rFonts w:cs="Arial"/>
          <w:bCs/>
          <w:sz w:val="22"/>
          <w:szCs w:val="22"/>
        </w:rPr>
        <w:t xml:space="preserve">ης υπ’ αριθμ. 431/2021 (ΨΠΔΞ7Λ7-ΞΨΧ) απόφασης </w:t>
      </w:r>
      <w:r>
        <w:rPr>
          <w:rFonts w:cs="Arial"/>
          <w:bCs/>
          <w:sz w:val="22"/>
          <w:szCs w:val="22"/>
        </w:rPr>
        <w:t xml:space="preserve">της Οικονομικής Επιτροπής Περιφέρειας Αττικής </w:t>
      </w:r>
      <w:r w:rsidRPr="00332527">
        <w:rPr>
          <w:rFonts w:cs="Arial"/>
          <w:bCs/>
          <w:sz w:val="22"/>
          <w:szCs w:val="22"/>
        </w:rPr>
        <w:t>περί συγκρότησης Τριμελούς Ειδικής Επιτροπής Παρακολούθησης - Παραλαβής του έργου καταπολέμησης κουνουπιών για τα έτη 2021-2023 της Περιφερειακής Ενότητας Δυτικής Αττικής</w:t>
      </w:r>
      <w:r>
        <w:rPr>
          <w:sz w:val="22"/>
          <w:szCs w:val="22"/>
        </w:rPr>
        <w:t>.</w:t>
      </w:r>
    </w:p>
    <w:p w:rsidR="000111EB" w:rsidRPr="00DB056C" w:rsidRDefault="000111EB" w:rsidP="00EA1887">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Ν. Πέππας</w:t>
      </w:r>
      <w:r w:rsidRPr="00DB056C">
        <w:rPr>
          <w:rFonts w:ascii="Arial" w:hAnsi="Arial" w:cs="Arial"/>
          <w:lang w:eastAsia="el-GR"/>
        </w:rPr>
        <w:t>)</w:t>
      </w:r>
    </w:p>
    <w:p w:rsidR="000111EB" w:rsidRPr="003C7F22" w:rsidRDefault="000111EB" w:rsidP="006E6B16">
      <w:pPr>
        <w:numPr>
          <w:ilvl w:val="0"/>
          <w:numId w:val="33"/>
        </w:numPr>
        <w:autoSpaceDE w:val="0"/>
        <w:autoSpaceDN w:val="0"/>
        <w:adjustRightInd w:val="0"/>
        <w:spacing w:before="120" w:after="60" w:line="256" w:lineRule="auto"/>
        <w:contextualSpacing/>
        <w:jc w:val="both"/>
        <w:rPr>
          <w:sz w:val="22"/>
          <w:szCs w:val="22"/>
        </w:rPr>
      </w:pPr>
      <w:r>
        <w:rPr>
          <w:sz w:val="22"/>
          <w:szCs w:val="22"/>
        </w:rPr>
        <w:t xml:space="preserve">Συγκρότηση </w:t>
      </w:r>
      <w:r w:rsidRPr="003C7F22">
        <w:rPr>
          <w:sz w:val="22"/>
          <w:szCs w:val="22"/>
        </w:rPr>
        <w:t>Επιτροπής Παρακολούθησης και Παραλαβής υπηρεσιών και προμηθειών της Δ</w:t>
      </w:r>
      <w:r>
        <w:rPr>
          <w:sz w:val="22"/>
          <w:szCs w:val="22"/>
        </w:rPr>
        <w:t>/νσης</w:t>
      </w:r>
      <w:r w:rsidRPr="003C7F22">
        <w:rPr>
          <w:sz w:val="22"/>
          <w:szCs w:val="22"/>
        </w:rPr>
        <w:t>Αναπτυξιακού Προγραμματισμού</w:t>
      </w:r>
      <w:r>
        <w:rPr>
          <w:sz w:val="22"/>
          <w:szCs w:val="22"/>
        </w:rPr>
        <w:t xml:space="preserve"> Περιφέρειας Αττικής</w:t>
      </w:r>
      <w:r w:rsidRPr="003C7F22">
        <w:rPr>
          <w:sz w:val="22"/>
          <w:szCs w:val="22"/>
        </w:rPr>
        <w:t>, για το έτος 2023.</w:t>
      </w:r>
    </w:p>
    <w:p w:rsidR="000111EB" w:rsidRPr="00A652AE" w:rsidRDefault="000111EB" w:rsidP="006E6B16">
      <w:pPr>
        <w:pStyle w:val="ListParagraph"/>
        <w:spacing w:before="120" w:after="60"/>
        <w:ind w:left="360"/>
        <w:jc w:val="both"/>
        <w:rPr>
          <w:rFonts w:ascii="Arial" w:hAnsi="Arial" w:cs="Arial"/>
          <w:lang w:eastAsia="el-GR"/>
        </w:rPr>
      </w:pPr>
      <w:r w:rsidRPr="00A652AE">
        <w:rPr>
          <w:rFonts w:ascii="Arial" w:hAnsi="Arial" w:cs="Arial"/>
          <w:lang w:eastAsia="el-GR"/>
        </w:rPr>
        <w:t>(Εισηγητής ο Αντιπεριφερειάρχης κ. Ν. Πέππας)</w:t>
      </w:r>
    </w:p>
    <w:p w:rsidR="000111EB" w:rsidRPr="00A652AE" w:rsidRDefault="000111EB" w:rsidP="009B6C6B">
      <w:pPr>
        <w:numPr>
          <w:ilvl w:val="0"/>
          <w:numId w:val="33"/>
        </w:numPr>
        <w:autoSpaceDE w:val="0"/>
        <w:autoSpaceDN w:val="0"/>
        <w:adjustRightInd w:val="0"/>
        <w:spacing w:before="120" w:after="60" w:line="256" w:lineRule="auto"/>
        <w:contextualSpacing/>
        <w:jc w:val="both"/>
        <w:rPr>
          <w:rFonts w:cs="Arial"/>
          <w:bCs/>
          <w:sz w:val="22"/>
          <w:szCs w:val="22"/>
        </w:rPr>
      </w:pPr>
      <w:r w:rsidRPr="00A652AE">
        <w:rPr>
          <w:rFonts w:cs="Arial"/>
          <w:bCs/>
          <w:sz w:val="22"/>
          <w:szCs w:val="22"/>
        </w:rPr>
        <w:t xml:space="preserve">Συγκρότηση Επιτροπής Παρακολούθησης και Παραλαβής για την παροχή υπηρεσιών στο πλαίσιο υλοποίησης του έργου: «Δράσεις Τουριστικής Προβολής και Ανάπτυξης της Περιφέρειας Αττικής».  </w:t>
      </w:r>
    </w:p>
    <w:p w:rsidR="000111EB" w:rsidRPr="00A652AE" w:rsidRDefault="000111EB" w:rsidP="009B6C6B">
      <w:pPr>
        <w:pStyle w:val="ListParagraph"/>
        <w:spacing w:before="120" w:after="60"/>
        <w:ind w:left="360"/>
        <w:jc w:val="both"/>
        <w:rPr>
          <w:rFonts w:ascii="Arial" w:hAnsi="Arial" w:cs="Arial"/>
          <w:lang w:eastAsia="el-GR"/>
        </w:rPr>
      </w:pPr>
      <w:r w:rsidRPr="00A652AE">
        <w:rPr>
          <w:rFonts w:ascii="Arial" w:hAnsi="Arial" w:cs="Arial"/>
          <w:lang w:eastAsia="el-GR"/>
        </w:rPr>
        <w:t>(Εισηγητής ο Εντεταλμένος Περιφερειακός Σύμβουλος κ. Θ. Κουτσογιαννόπουλος)</w:t>
      </w:r>
    </w:p>
    <w:p w:rsidR="000111EB" w:rsidRPr="00A652AE" w:rsidRDefault="000111EB" w:rsidP="00A57869">
      <w:pPr>
        <w:numPr>
          <w:ilvl w:val="0"/>
          <w:numId w:val="33"/>
        </w:numPr>
        <w:autoSpaceDE w:val="0"/>
        <w:autoSpaceDN w:val="0"/>
        <w:adjustRightInd w:val="0"/>
        <w:spacing w:before="120" w:after="60" w:line="256" w:lineRule="auto"/>
        <w:contextualSpacing/>
        <w:jc w:val="both"/>
        <w:rPr>
          <w:rFonts w:cs="Arial"/>
          <w:bCs/>
          <w:sz w:val="22"/>
          <w:szCs w:val="22"/>
        </w:rPr>
      </w:pPr>
      <w:r w:rsidRPr="00A652AE">
        <w:rPr>
          <w:rFonts w:cs="Arial"/>
          <w:bCs/>
          <w:sz w:val="22"/>
          <w:szCs w:val="22"/>
        </w:rPr>
        <w:t>Έγκριση ολοκληρωμένου προγράμματος επικοινωνιακής προβολής και ενημέρωσης της Περιφέρειας Αττικής.</w:t>
      </w:r>
    </w:p>
    <w:p w:rsidR="000111EB" w:rsidRPr="00A652AE" w:rsidRDefault="000111EB" w:rsidP="00A57869">
      <w:pPr>
        <w:pStyle w:val="ListParagraph"/>
        <w:spacing w:before="120" w:after="60"/>
        <w:ind w:left="360"/>
        <w:jc w:val="both"/>
        <w:rPr>
          <w:rFonts w:ascii="Arial" w:hAnsi="Arial" w:cs="Arial"/>
          <w:color w:val="FF0000"/>
          <w:lang w:eastAsia="el-GR"/>
        </w:rPr>
      </w:pPr>
      <w:r w:rsidRPr="00A652AE">
        <w:rPr>
          <w:rFonts w:ascii="Arial" w:hAnsi="Arial" w:cs="Arial"/>
          <w:lang w:eastAsia="el-GR"/>
        </w:rPr>
        <w:t xml:space="preserve">(Εισηγητής ο Αντιπεριφερειάρχης κ. Ν. Πέππας) </w:t>
      </w:r>
    </w:p>
    <w:bookmarkEnd w:id="3"/>
    <w:p w:rsidR="000111EB" w:rsidRPr="000B3016" w:rsidRDefault="000111EB" w:rsidP="00BC694E">
      <w:pPr>
        <w:numPr>
          <w:ilvl w:val="0"/>
          <w:numId w:val="33"/>
        </w:numPr>
        <w:autoSpaceDE w:val="0"/>
        <w:autoSpaceDN w:val="0"/>
        <w:adjustRightInd w:val="0"/>
        <w:ind w:left="357" w:hanging="357"/>
        <w:contextualSpacing/>
        <w:jc w:val="both"/>
        <w:rPr>
          <w:rFonts w:cs="Arial"/>
          <w:bCs/>
          <w:sz w:val="22"/>
          <w:szCs w:val="22"/>
        </w:rPr>
      </w:pPr>
      <w:r w:rsidRPr="00A652AE">
        <w:rPr>
          <w:rFonts w:cs="Arial"/>
          <w:bCs/>
          <w:sz w:val="22"/>
          <w:szCs w:val="22"/>
        </w:rPr>
        <w:t>Έγκριση σύναψης και όρων του σχεδίου της Προγραμματικής Σύμβασης μεταξύ της Περιφέρειας Αττικής, της Ιεράς Αρχιεπισκοπής Αθηνών και του Ιερού Ναού Αγίου Δημητρίου για την υλοποίηση του έργου με τίτλο: «Ολοκλήρωση νέας επένδυσης</w:t>
      </w:r>
      <w:r w:rsidRPr="00BC694E">
        <w:rPr>
          <w:rFonts w:cs="Arial"/>
          <w:bCs/>
          <w:sz w:val="22"/>
          <w:szCs w:val="22"/>
        </w:rPr>
        <w:t xml:space="preserve"> (Κατασκευή εισόδων) Ιερού Ναού Αγίου Δημητρίου στον Άγιο Δημήτριο Αττικής»,  συνολικού προϋπολογισμού 425.000,01 € (με Φ.Π.Α.).</w:t>
      </w:r>
    </w:p>
    <w:p w:rsidR="000111EB" w:rsidRPr="000B3016" w:rsidRDefault="000111EB" w:rsidP="00BC694E">
      <w:pPr>
        <w:pStyle w:val="ListParagraph"/>
        <w:spacing w:before="120" w:after="60"/>
        <w:ind w:left="360"/>
        <w:jc w:val="both"/>
        <w:rPr>
          <w:rFonts w:ascii="Arial" w:hAnsi="Arial" w:cs="Arial"/>
          <w:lang w:eastAsia="el-GR"/>
        </w:rPr>
      </w:pPr>
      <w:r w:rsidRPr="000B3016">
        <w:rPr>
          <w:rFonts w:ascii="Arial" w:hAnsi="Arial" w:cs="Arial"/>
          <w:lang w:eastAsia="el-GR"/>
        </w:rPr>
        <w:t>(</w:t>
      </w:r>
      <w:r w:rsidRPr="001D53DA">
        <w:rPr>
          <w:rFonts w:ascii="Arial" w:hAnsi="Arial" w:cs="Arial"/>
          <w:lang w:eastAsia="el-GR"/>
        </w:rPr>
        <w:t xml:space="preserve">Εισηγητής ο Αντιπεριφερειάρχης κ. </w:t>
      </w:r>
      <w:r>
        <w:rPr>
          <w:rFonts w:ascii="Arial" w:hAnsi="Arial" w:cs="Arial"/>
          <w:lang w:eastAsia="el-GR"/>
        </w:rPr>
        <w:t>Χρ. Θεοδωρόπουλος</w:t>
      </w:r>
      <w:r w:rsidRPr="000B3016">
        <w:rPr>
          <w:rFonts w:ascii="Arial" w:hAnsi="Arial" w:cs="Arial"/>
          <w:lang w:eastAsia="el-GR"/>
        </w:rPr>
        <w:t>)</w:t>
      </w:r>
    </w:p>
    <w:p w:rsidR="000111EB" w:rsidRPr="000B3016" w:rsidRDefault="000111EB" w:rsidP="00F66605">
      <w:pPr>
        <w:numPr>
          <w:ilvl w:val="0"/>
          <w:numId w:val="33"/>
        </w:numPr>
        <w:autoSpaceDE w:val="0"/>
        <w:autoSpaceDN w:val="0"/>
        <w:adjustRightInd w:val="0"/>
        <w:spacing w:before="120" w:after="60" w:line="256" w:lineRule="auto"/>
        <w:contextualSpacing/>
        <w:jc w:val="both"/>
        <w:rPr>
          <w:rFonts w:cs="Arial"/>
          <w:bCs/>
          <w:sz w:val="22"/>
          <w:szCs w:val="22"/>
        </w:rPr>
      </w:pPr>
      <w:r w:rsidRPr="00F66605">
        <w:rPr>
          <w:rFonts w:cs="Arial"/>
          <w:bCs/>
          <w:sz w:val="22"/>
          <w:szCs w:val="22"/>
        </w:rPr>
        <w:t>Έγκριση</w:t>
      </w:r>
      <w:r w:rsidRPr="000E2129">
        <w:rPr>
          <w:rFonts w:cs="Arial"/>
          <w:bCs/>
          <w:sz w:val="22"/>
          <w:szCs w:val="22"/>
        </w:rPr>
        <w:t xml:space="preserve">σύναψης και όρων του σχεδίου της Προγραμματικής Σύμβασης μεταξύ της Περιφέρειας Αττικής και του Δήμου Λαυρεωτικής για το έργο με τίτλο: «ΚΑΤΑΣΚΕΥΗ </w:t>
      </w:r>
      <w:r w:rsidRPr="000B3016">
        <w:rPr>
          <w:rFonts w:cs="Arial"/>
          <w:bCs/>
          <w:sz w:val="22"/>
          <w:szCs w:val="22"/>
        </w:rPr>
        <w:t>ΓΗΠΕΔΟΥ 9Χ9 ΣΤΟ ΔΗΜΟΤΙΚΟ ΣΤΑΔΙΟ ΚΕΡΑΤΕΑΣ ΔΗΜΟΥ ΛΑΥΡΕΩΤΙΚΗΣ»</w:t>
      </w:r>
      <w:r>
        <w:rPr>
          <w:rFonts w:cs="Arial"/>
          <w:bCs/>
          <w:sz w:val="22"/>
          <w:szCs w:val="22"/>
        </w:rPr>
        <w:t>,</w:t>
      </w:r>
      <w:r w:rsidRPr="000B3016">
        <w:rPr>
          <w:rFonts w:cs="Arial"/>
          <w:bCs/>
          <w:sz w:val="22"/>
          <w:szCs w:val="22"/>
        </w:rPr>
        <w:t xml:space="preserve">  συνολικού προϋπολογισμού 390.000,00 € (με Φ.Π.Α.)</w:t>
      </w:r>
      <w:r>
        <w:rPr>
          <w:rFonts w:cs="Arial"/>
          <w:bCs/>
          <w:sz w:val="22"/>
          <w:szCs w:val="22"/>
        </w:rPr>
        <w:t>.</w:t>
      </w:r>
    </w:p>
    <w:p w:rsidR="000111EB" w:rsidRPr="00A652AE" w:rsidRDefault="000111EB" w:rsidP="00F66605">
      <w:pPr>
        <w:pStyle w:val="ListParagraph"/>
        <w:spacing w:before="120" w:after="60"/>
        <w:ind w:left="360"/>
        <w:jc w:val="both"/>
        <w:rPr>
          <w:rFonts w:ascii="Arial" w:hAnsi="Arial" w:cs="Arial"/>
          <w:lang w:eastAsia="el-GR"/>
        </w:rPr>
      </w:pPr>
      <w:r w:rsidRPr="00A652AE">
        <w:rPr>
          <w:rFonts w:ascii="Arial" w:hAnsi="Arial" w:cs="Arial"/>
          <w:lang w:eastAsia="el-GR"/>
        </w:rPr>
        <w:t>(Συνεισηγητέςο Αντιπεριφερειάρχης κ. Ν. Πέππας και ο Αντιπεριφερειάρχης κ. Α. Αυγερινός)</w:t>
      </w:r>
    </w:p>
    <w:p w:rsidR="000111EB" w:rsidRPr="00A652AE" w:rsidRDefault="000111EB" w:rsidP="00D04472">
      <w:pPr>
        <w:numPr>
          <w:ilvl w:val="0"/>
          <w:numId w:val="33"/>
        </w:numPr>
        <w:autoSpaceDE w:val="0"/>
        <w:autoSpaceDN w:val="0"/>
        <w:adjustRightInd w:val="0"/>
        <w:spacing w:before="120" w:after="60" w:line="256" w:lineRule="auto"/>
        <w:contextualSpacing/>
        <w:jc w:val="both"/>
        <w:rPr>
          <w:rFonts w:cs="Arial"/>
          <w:bCs/>
          <w:sz w:val="22"/>
          <w:szCs w:val="22"/>
        </w:rPr>
      </w:pPr>
      <w:r w:rsidRPr="00A652AE">
        <w:rPr>
          <w:rFonts w:cs="Arial"/>
          <w:bCs/>
          <w:sz w:val="22"/>
          <w:szCs w:val="22"/>
        </w:rPr>
        <w:t xml:space="preserve">Έγκριση σύναψης και όρων του σχεδίου της </w:t>
      </w:r>
      <w:r>
        <w:rPr>
          <w:rFonts w:cs="Arial"/>
          <w:bCs/>
          <w:sz w:val="22"/>
          <w:szCs w:val="22"/>
        </w:rPr>
        <w:t>Π</w:t>
      </w:r>
      <w:r w:rsidRPr="00A652AE">
        <w:rPr>
          <w:rFonts w:cs="Arial"/>
          <w:bCs/>
          <w:sz w:val="22"/>
          <w:szCs w:val="22"/>
        </w:rPr>
        <w:t>ρογραμματικής σύμβασης μεταξύ της Περιφέρειας Αττικής και του Δήμου Σπάτων-Αρτέμιδος για την υλοποίηση του έργου με τίτλο: «Ολοκλήρωση αθλητικού κέντρου στη θέση Μαζαρέκο του Δήμου Σπάτων-Αρτέμιδος»,  συνολικού προϋπολογισμού 1.860.000  €(συμπεριλαμβανομένου Φ.Π.Α.).</w:t>
      </w:r>
    </w:p>
    <w:p w:rsidR="000111EB" w:rsidRPr="00A652AE" w:rsidRDefault="000111EB" w:rsidP="00D04472">
      <w:pPr>
        <w:pStyle w:val="ListParagraph"/>
        <w:spacing w:before="120" w:after="60"/>
        <w:ind w:left="360"/>
        <w:jc w:val="both"/>
        <w:rPr>
          <w:rFonts w:ascii="Arial" w:hAnsi="Arial" w:cs="Arial"/>
          <w:lang w:eastAsia="el-GR"/>
        </w:rPr>
      </w:pPr>
      <w:r w:rsidRPr="00A652AE">
        <w:rPr>
          <w:rFonts w:ascii="Arial" w:hAnsi="Arial" w:cs="Arial"/>
          <w:lang w:eastAsia="el-GR"/>
        </w:rPr>
        <w:t>(Συνεισηγητές ο Αντιπεριφερειάρχης κ. Ν. Πέππας και ο Αντιπεριφερειάρχης κ. Α. Αυγερινός)</w:t>
      </w:r>
    </w:p>
    <w:p w:rsidR="000111EB" w:rsidRPr="00A652AE" w:rsidRDefault="000111EB" w:rsidP="00D04472">
      <w:pPr>
        <w:numPr>
          <w:ilvl w:val="0"/>
          <w:numId w:val="33"/>
        </w:numPr>
        <w:autoSpaceDE w:val="0"/>
        <w:autoSpaceDN w:val="0"/>
        <w:adjustRightInd w:val="0"/>
        <w:spacing w:before="120" w:after="60" w:line="256" w:lineRule="auto"/>
        <w:contextualSpacing/>
        <w:jc w:val="both"/>
        <w:rPr>
          <w:rFonts w:cs="Arial"/>
          <w:bCs/>
          <w:sz w:val="22"/>
          <w:szCs w:val="22"/>
        </w:rPr>
      </w:pPr>
      <w:r w:rsidRPr="00A652AE">
        <w:rPr>
          <w:rFonts w:cs="Arial"/>
          <w:bCs/>
          <w:sz w:val="22"/>
          <w:szCs w:val="22"/>
        </w:rPr>
        <w:t xml:space="preserve">Έγκριση  σύναψης και όρων του σχεδίου της </w:t>
      </w:r>
      <w:r>
        <w:rPr>
          <w:rFonts w:cs="Arial"/>
          <w:bCs/>
          <w:sz w:val="22"/>
          <w:szCs w:val="22"/>
        </w:rPr>
        <w:t>Π</w:t>
      </w:r>
      <w:r w:rsidRPr="00A652AE">
        <w:rPr>
          <w:rFonts w:cs="Arial"/>
          <w:bCs/>
          <w:sz w:val="22"/>
          <w:szCs w:val="22"/>
        </w:rPr>
        <w:t>ρογραμματικής σύμβασης μεταξύ της Περιφέρειας Αττικής και του Δήμου Διονύσου για το έργο με τίτλο: «ΑΠΟΚΑΤΑΣΤΑΣΗ ΑΣΦΑΛΤΙΚΩΝ ΟΔΟΣΤΡΩΜΑΤΩΝ ΔΗΜΟΥ ΔΙΟΝΥΣΟΥ», συνολικού προϋπολογισμού 3.700.000,00 € (συμπεριλαμβανομένου Φ.Π.Α.).</w:t>
      </w:r>
    </w:p>
    <w:p w:rsidR="000111EB" w:rsidRPr="00A652AE" w:rsidRDefault="000111EB" w:rsidP="00D04472">
      <w:pPr>
        <w:pStyle w:val="ListParagraph"/>
        <w:spacing w:before="120" w:after="60"/>
        <w:ind w:left="360"/>
        <w:jc w:val="both"/>
        <w:rPr>
          <w:rFonts w:ascii="Arial" w:hAnsi="Arial" w:cs="Arial"/>
          <w:lang w:eastAsia="el-GR"/>
        </w:rPr>
      </w:pPr>
      <w:r w:rsidRPr="00A652AE">
        <w:rPr>
          <w:rFonts w:ascii="Arial" w:hAnsi="Arial" w:cs="Arial"/>
          <w:lang w:eastAsia="el-GR"/>
        </w:rPr>
        <w:t>(Συνεισηγητές ο Αντιπεριφερειάρχης κ. Ν. Πέππας και ο Αντιπεριφερειάρχης κ. Α. Αυγερινός)</w:t>
      </w:r>
    </w:p>
    <w:p w:rsidR="000111EB" w:rsidRPr="00A652AE" w:rsidRDefault="000111EB" w:rsidP="00B25C82">
      <w:pPr>
        <w:numPr>
          <w:ilvl w:val="0"/>
          <w:numId w:val="33"/>
        </w:numPr>
        <w:autoSpaceDE w:val="0"/>
        <w:autoSpaceDN w:val="0"/>
        <w:adjustRightInd w:val="0"/>
        <w:spacing w:before="120" w:after="60" w:line="256" w:lineRule="auto"/>
        <w:contextualSpacing/>
        <w:jc w:val="both"/>
        <w:rPr>
          <w:rFonts w:cs="Arial"/>
          <w:bCs/>
          <w:sz w:val="22"/>
          <w:szCs w:val="22"/>
        </w:rPr>
      </w:pPr>
      <w:r w:rsidRPr="00A652AE">
        <w:rPr>
          <w:rFonts w:cs="Arial"/>
          <w:bCs/>
          <w:sz w:val="22"/>
          <w:szCs w:val="22"/>
        </w:rPr>
        <w:t>Ενημέρωση για οικονομικό απολογισμό έτους 2022 του «ΔΙΚΤΥΟΥ ΚΟΙΝΩΝΙΚΗΣ ΑΛΗΛΛΕΓΓΥΗΣ ΠΕΡΙΦΕΡΕΙΑΚΗΣ ΕΝΟΤΗΤΑΣ ΠΕΙΡΑΙΑ – ΠΕΡΙΦΕΡΕΙΑΣ ΑΤΤΙΚΗΣ».</w:t>
      </w:r>
    </w:p>
    <w:p w:rsidR="000111EB" w:rsidRPr="0097728F" w:rsidRDefault="000111EB" w:rsidP="00B25C82">
      <w:pPr>
        <w:pStyle w:val="ListParagraph"/>
        <w:spacing w:before="120" w:after="60"/>
        <w:ind w:left="360"/>
        <w:jc w:val="both"/>
        <w:rPr>
          <w:rFonts w:ascii="Arial" w:hAnsi="Arial" w:cs="Arial"/>
          <w:lang w:eastAsia="el-GR"/>
        </w:rPr>
      </w:pPr>
      <w:r w:rsidRPr="00A652AE">
        <w:rPr>
          <w:rFonts w:ascii="Arial" w:hAnsi="Arial" w:cs="Arial"/>
          <w:lang w:eastAsia="el-GR"/>
        </w:rPr>
        <w:t>(Εισηγήτρια η Αντιπεριφερειάρχης κ. Στ. Αντωνάκου)</w:t>
      </w:r>
    </w:p>
    <w:p w:rsidR="000111EB" w:rsidRPr="0097728F" w:rsidRDefault="000111EB" w:rsidP="000351D3">
      <w:pPr>
        <w:numPr>
          <w:ilvl w:val="0"/>
          <w:numId w:val="33"/>
        </w:numPr>
        <w:autoSpaceDE w:val="0"/>
        <w:autoSpaceDN w:val="0"/>
        <w:adjustRightInd w:val="0"/>
        <w:spacing w:before="120" w:after="60" w:line="256" w:lineRule="auto"/>
        <w:contextualSpacing/>
        <w:jc w:val="both"/>
        <w:rPr>
          <w:rFonts w:cs="Arial"/>
          <w:bCs/>
          <w:sz w:val="22"/>
          <w:szCs w:val="22"/>
        </w:rPr>
      </w:pPr>
      <w:bookmarkStart w:id="17" w:name="_Hlk131669361"/>
      <w:bookmarkStart w:id="18" w:name="_Hlk124941741"/>
      <w:bookmarkStart w:id="19" w:name="_Hlk126223025"/>
      <w:bookmarkEnd w:id="4"/>
      <w:bookmarkEnd w:id="5"/>
      <w:bookmarkEnd w:id="6"/>
      <w:r w:rsidRPr="0097728F">
        <w:rPr>
          <w:rFonts w:cs="Arial"/>
          <w:bCs/>
          <w:sz w:val="22"/>
          <w:szCs w:val="22"/>
        </w:rPr>
        <w:t>Έγκριση σύναψης και όρωντροποποίησης-παράτασης προγραμματικής σύμβασης μεταξύ της Περιφέρειας Αττικής και του Εθνικού Αθλητικού Κέντρου Νεότητας Αγίου Κοσμά για το έργο: «ΕΚΣΥΓΧΡΟΝΙΣΜΟΣ- ΣΥΝΤΗΡΗΣΗ ΕΘΝΙΚΟΥ ΚΛΕΙΣΤΟΥ ΓΥΜΝΑΣΤΗΡΙΟΥ ΠΕΙΡΑΙΑ "ΠΕΤΡΟΣ ΚΑΠΑΓΕΡΩΦ"».</w:t>
      </w:r>
    </w:p>
    <w:p w:rsidR="000111EB" w:rsidRPr="00197103" w:rsidRDefault="000111EB" w:rsidP="000351D3">
      <w:pPr>
        <w:pStyle w:val="ListParagraph"/>
        <w:spacing w:before="120" w:after="60"/>
        <w:ind w:left="360"/>
        <w:jc w:val="both"/>
        <w:rPr>
          <w:rFonts w:ascii="Arial" w:hAnsi="Arial" w:cs="Arial"/>
          <w:lang w:eastAsia="el-GR"/>
        </w:rPr>
      </w:pPr>
      <w:r w:rsidRPr="00197103">
        <w:rPr>
          <w:rFonts w:ascii="Arial" w:hAnsi="Arial" w:cs="Arial"/>
          <w:lang w:eastAsia="el-GR"/>
        </w:rPr>
        <w:t>(Εισηγήτρια η Αντιπεριφερειάρχης κ. Στ. Αντωνάκου)</w:t>
      </w:r>
    </w:p>
    <w:p w:rsidR="000111EB" w:rsidRPr="00197103" w:rsidRDefault="000111EB" w:rsidP="00F66605">
      <w:pPr>
        <w:numPr>
          <w:ilvl w:val="0"/>
          <w:numId w:val="33"/>
        </w:numPr>
        <w:autoSpaceDE w:val="0"/>
        <w:autoSpaceDN w:val="0"/>
        <w:adjustRightInd w:val="0"/>
        <w:spacing w:before="120" w:after="60" w:line="256" w:lineRule="auto"/>
        <w:contextualSpacing/>
        <w:jc w:val="both"/>
        <w:rPr>
          <w:rFonts w:cs="Arial"/>
          <w:bCs/>
          <w:color w:val="C00000"/>
          <w:sz w:val="22"/>
          <w:szCs w:val="22"/>
        </w:rPr>
      </w:pPr>
      <w:r w:rsidRPr="00197103">
        <w:rPr>
          <w:rFonts w:cs="Arial"/>
          <w:bCs/>
          <w:sz w:val="22"/>
          <w:szCs w:val="22"/>
        </w:rPr>
        <w:t>Έγκριση σύναψης και όρων τροποποίησης-παράτασης προγραμματικής σύμβασης πολιτισμικής ανάπτυξης μεταξύ του Υπουργείου Πολιτισμού και Αθλητισμού (ΥΠ.ΠΟ.Α.), της Περιφέρειας Αττικής και του Δήμου Ύδρας για το έργο: «ΔΙΑΡΡΥΘΜΙΣΗ ΚΑΙ ΑΝΑΚΑΙΝΙΣΗ ΔΙΑΤΗΡΗΤΕΟΥ ΚΤΙΡΙΟΥ ΚΑΙ ΑΛΛΑΓΗ ΧΡΗΣΗΣ ΑΠΟ ΣΧΟΛΙΚΟ ΚΤΙΡΙΟ ΣΕ ΒΡΕΦΟΝΗΠΙΑΚΟ ΣΤΑΘΜΟ».</w:t>
      </w:r>
    </w:p>
    <w:p w:rsidR="000111EB" w:rsidRPr="001D53DA" w:rsidRDefault="000111EB" w:rsidP="00F66605">
      <w:pPr>
        <w:pStyle w:val="ListParagraph"/>
        <w:spacing w:before="120" w:after="60"/>
        <w:ind w:left="360"/>
        <w:jc w:val="both"/>
        <w:rPr>
          <w:rFonts w:ascii="Arial" w:hAnsi="Arial" w:cs="Arial"/>
          <w:lang w:eastAsia="el-GR"/>
        </w:rPr>
      </w:pPr>
      <w:r w:rsidRPr="00197103">
        <w:rPr>
          <w:rFonts w:ascii="Arial" w:hAnsi="Arial" w:cs="Arial"/>
          <w:lang w:eastAsia="el-GR"/>
        </w:rPr>
        <w:t>(Εισηγητής ο Αντιπεριφερειάρχης κ. Στ. Βοϊδονικόλας)</w:t>
      </w:r>
    </w:p>
    <w:p w:rsidR="000111EB" w:rsidRPr="001D53DA" w:rsidRDefault="000111EB" w:rsidP="002A3AE0">
      <w:pPr>
        <w:numPr>
          <w:ilvl w:val="0"/>
          <w:numId w:val="33"/>
        </w:numPr>
        <w:autoSpaceDE w:val="0"/>
        <w:autoSpaceDN w:val="0"/>
        <w:adjustRightInd w:val="0"/>
        <w:spacing w:before="120" w:after="60" w:line="256" w:lineRule="auto"/>
        <w:contextualSpacing/>
        <w:jc w:val="both"/>
        <w:rPr>
          <w:rFonts w:cs="Arial"/>
          <w:bCs/>
          <w:sz w:val="22"/>
          <w:szCs w:val="22"/>
        </w:rPr>
      </w:pPr>
      <w:r w:rsidRPr="001D53DA">
        <w:rPr>
          <w:rFonts w:cs="Arial"/>
          <w:sz w:val="22"/>
          <w:szCs w:val="22"/>
        </w:rPr>
        <w:t>Απόφαση για παραχώρηση δικαιώματος χρήσης και άδεια κατάληψης οδοστρώματος της Λεωφ. Ποσειδώνος, στο ρεύμα προς Πειραιά με κατεύθυνση προς Σ.Ε.Φ., την Πέμπτη</w:t>
      </w:r>
      <w:r>
        <w:rPr>
          <w:rFonts w:cs="Arial"/>
          <w:sz w:val="22"/>
          <w:szCs w:val="22"/>
        </w:rPr>
        <w:t>,</w:t>
      </w:r>
      <w:r w:rsidRPr="001D53DA">
        <w:rPr>
          <w:rFonts w:cs="Arial"/>
          <w:sz w:val="22"/>
          <w:szCs w:val="22"/>
        </w:rPr>
        <w:t xml:space="preserve"> 22 Ιουνίου 2023, στο πλαίσιο της διοργάνωσης του Αγώνα Δρόμου “SNF NostosRun”.</w:t>
      </w:r>
    </w:p>
    <w:p w:rsidR="000111EB" w:rsidRPr="0097728F" w:rsidRDefault="000111EB" w:rsidP="002A3AE0">
      <w:pPr>
        <w:pStyle w:val="ListParagraph"/>
        <w:spacing w:before="120" w:after="60"/>
        <w:ind w:left="360"/>
        <w:jc w:val="both"/>
        <w:rPr>
          <w:rFonts w:ascii="Arial" w:hAnsi="Arial" w:cs="Arial"/>
          <w:lang w:eastAsia="el-GR"/>
        </w:rPr>
      </w:pPr>
      <w:r w:rsidRPr="0097728F">
        <w:rPr>
          <w:rFonts w:ascii="Arial" w:hAnsi="Arial" w:cs="Arial"/>
          <w:lang w:eastAsia="el-GR"/>
        </w:rPr>
        <w:t>(Εισηγητής οΕντεταλμένος Περιφερειακός Σύμβουλος κ. Α. Κατσιγιάννης)</w:t>
      </w:r>
    </w:p>
    <w:p w:rsidR="000111EB" w:rsidRPr="0097728F" w:rsidRDefault="000111EB" w:rsidP="002A3AE0">
      <w:pPr>
        <w:numPr>
          <w:ilvl w:val="0"/>
          <w:numId w:val="33"/>
        </w:numPr>
        <w:autoSpaceDE w:val="0"/>
        <w:autoSpaceDN w:val="0"/>
        <w:adjustRightInd w:val="0"/>
        <w:spacing w:before="120" w:after="60" w:line="256" w:lineRule="auto"/>
        <w:contextualSpacing/>
        <w:jc w:val="both"/>
        <w:rPr>
          <w:rFonts w:cs="Arial"/>
          <w:sz w:val="22"/>
          <w:szCs w:val="22"/>
        </w:rPr>
      </w:pPr>
      <w:r w:rsidRPr="0097728F">
        <w:rPr>
          <w:rFonts w:cs="Arial"/>
          <w:sz w:val="22"/>
          <w:szCs w:val="22"/>
        </w:rPr>
        <w:t xml:space="preserve">Απόφαση για παραχώρηση δικαιώματος χρήσης και άδεια κατάληψης οδοστρώματος οδών αρμοδιότητας Περιφέρειας Αττικής για τη διεξαγωγή του ποδηλατικού αγώνα “GranFondo East Attica” </w:t>
      </w:r>
      <w:r>
        <w:rPr>
          <w:rFonts w:cs="Arial"/>
          <w:sz w:val="22"/>
          <w:szCs w:val="22"/>
        </w:rPr>
        <w:t>την Κυριακή, 18 Ιουνίου 2023</w:t>
      </w:r>
      <w:r w:rsidRPr="0097728F">
        <w:rPr>
          <w:rFonts w:cs="Arial"/>
          <w:sz w:val="22"/>
          <w:szCs w:val="22"/>
        </w:rPr>
        <w:t>.</w:t>
      </w:r>
    </w:p>
    <w:p w:rsidR="000111EB" w:rsidRPr="0097728F" w:rsidRDefault="000111EB" w:rsidP="002A3AE0">
      <w:pPr>
        <w:pStyle w:val="ListParagraph"/>
        <w:spacing w:before="120" w:after="60"/>
        <w:ind w:left="360"/>
        <w:jc w:val="both"/>
        <w:rPr>
          <w:rFonts w:ascii="Arial" w:hAnsi="Arial" w:cs="Arial"/>
          <w:lang w:eastAsia="el-GR"/>
        </w:rPr>
      </w:pPr>
      <w:r w:rsidRPr="0097728F">
        <w:rPr>
          <w:rFonts w:ascii="Arial" w:hAnsi="Arial" w:cs="Arial"/>
          <w:lang w:eastAsia="el-GR"/>
        </w:rPr>
        <w:t>(Εισηγητής οΕντεταλμένος Περιφερειακός Σύμβουλος κ. Α. Κατσιγιάννης)</w:t>
      </w:r>
    </w:p>
    <w:p w:rsidR="000111EB" w:rsidRPr="0069169E" w:rsidRDefault="000111EB" w:rsidP="000B3016">
      <w:pPr>
        <w:numPr>
          <w:ilvl w:val="0"/>
          <w:numId w:val="33"/>
        </w:numPr>
        <w:autoSpaceDE w:val="0"/>
        <w:autoSpaceDN w:val="0"/>
        <w:adjustRightInd w:val="0"/>
        <w:spacing w:before="120" w:after="60" w:line="256" w:lineRule="auto"/>
        <w:contextualSpacing/>
        <w:jc w:val="both"/>
        <w:rPr>
          <w:rFonts w:cs="Arial"/>
          <w:bCs/>
          <w:sz w:val="22"/>
          <w:szCs w:val="22"/>
        </w:rPr>
      </w:pPr>
      <w:r w:rsidRPr="0097728F">
        <w:rPr>
          <w:rFonts w:cs="Arial"/>
          <w:bCs/>
          <w:sz w:val="22"/>
          <w:szCs w:val="22"/>
        </w:rPr>
        <w:t>Έγκριση μετάθεσης ολοκλήρωσης των Σταδίων 2 και 3 της σύμβασης «ΣΥΝΤΗΡΗΣΗ ΚΑΙ ΑΝΑΒΑΘΜΙΣΗ ΤΟΥ ΟΔΟΦΩΤΙΣΜΟΥ ΤΩΝ ΚΥΡΙΩΝ ΟΔΙΚΩΝ ΑΞΟΝΩΝ ΤΗΣ</w:t>
      </w:r>
      <w:r w:rsidRPr="0069169E">
        <w:rPr>
          <w:rFonts w:cs="Arial"/>
          <w:bCs/>
          <w:sz w:val="22"/>
          <w:szCs w:val="22"/>
        </w:rPr>
        <w:t xml:space="preserve"> ΠΕΡΙΦΕΡΕΙΑΣ ΑΤΤΙΚΗΣ ΜΕ ΣΚΟΠΟ ΤΗΝ ΕΞΟΙΚΟΝΟΜΗΣΗ ΕΝΕΡΓΕΙΑΣ ΚΑΙ ΤΗΝ ΜΕΙΩΣΗ ΚΟΣΤΟΥΣ ΛΕΙΤΟΥΡΓΙΑΣ», αναδόχου Κ/ξίας «ΜΕΣΟΓΕΙΟΣ ΑΕ-ΑΚΤΩΡ FM AΕ-GLOBITEL AE»</w:t>
      </w:r>
      <w:r>
        <w:rPr>
          <w:rFonts w:cs="Arial"/>
          <w:bCs/>
          <w:sz w:val="22"/>
          <w:szCs w:val="22"/>
        </w:rPr>
        <w:t>,</w:t>
      </w:r>
      <w:r w:rsidRPr="0069169E">
        <w:rPr>
          <w:rFonts w:cs="Arial"/>
          <w:bCs/>
          <w:sz w:val="22"/>
          <w:szCs w:val="22"/>
        </w:rPr>
        <w:t xml:space="preserve"> ποσού 36.949.172,56 € </w:t>
      </w:r>
      <w:r>
        <w:rPr>
          <w:rFonts w:cs="Arial"/>
          <w:bCs/>
          <w:sz w:val="22"/>
          <w:szCs w:val="22"/>
        </w:rPr>
        <w:t>(</w:t>
      </w:r>
      <w:r w:rsidRPr="0069169E">
        <w:rPr>
          <w:rFonts w:cs="Arial"/>
          <w:bCs/>
          <w:sz w:val="22"/>
          <w:szCs w:val="22"/>
        </w:rPr>
        <w:t>με Φ</w:t>
      </w:r>
      <w:r>
        <w:rPr>
          <w:rFonts w:cs="Arial"/>
          <w:bCs/>
          <w:sz w:val="22"/>
          <w:szCs w:val="22"/>
        </w:rPr>
        <w:t>.</w:t>
      </w:r>
      <w:r w:rsidRPr="0069169E">
        <w:rPr>
          <w:rFonts w:cs="Arial"/>
          <w:bCs/>
          <w:sz w:val="22"/>
          <w:szCs w:val="22"/>
        </w:rPr>
        <w:t>Π</w:t>
      </w:r>
      <w:r>
        <w:rPr>
          <w:rFonts w:cs="Arial"/>
          <w:bCs/>
          <w:sz w:val="22"/>
          <w:szCs w:val="22"/>
        </w:rPr>
        <w:t>.</w:t>
      </w:r>
      <w:r w:rsidRPr="0069169E">
        <w:rPr>
          <w:rFonts w:cs="Arial"/>
          <w:bCs/>
          <w:sz w:val="22"/>
          <w:szCs w:val="22"/>
        </w:rPr>
        <w:t>Α</w:t>
      </w:r>
      <w:r>
        <w:rPr>
          <w:rFonts w:cs="Arial"/>
          <w:bCs/>
          <w:sz w:val="22"/>
          <w:szCs w:val="22"/>
        </w:rPr>
        <w:t>.)</w:t>
      </w:r>
      <w:r w:rsidRPr="0069169E">
        <w:rPr>
          <w:rFonts w:cs="Arial"/>
          <w:bCs/>
          <w:sz w:val="22"/>
          <w:szCs w:val="22"/>
        </w:rPr>
        <w:t>.</w:t>
      </w:r>
    </w:p>
    <w:p w:rsidR="000111EB" w:rsidRPr="00DB056C" w:rsidRDefault="000111EB" w:rsidP="000B3016">
      <w:pPr>
        <w:pStyle w:val="ListParagraph"/>
        <w:spacing w:before="120" w:after="60"/>
        <w:ind w:left="360"/>
        <w:jc w:val="both"/>
        <w:rPr>
          <w:rFonts w:ascii="Arial" w:hAnsi="Arial" w:cs="Arial"/>
          <w:lang w:eastAsia="el-GR"/>
        </w:rPr>
      </w:pPr>
      <w:r w:rsidRPr="001D504A">
        <w:rPr>
          <w:rFonts w:ascii="Arial" w:hAnsi="Arial" w:cs="Arial"/>
          <w:lang w:eastAsia="el-GR"/>
        </w:rPr>
        <w:t>(</w:t>
      </w:r>
      <w:r w:rsidRPr="00DB056C">
        <w:rPr>
          <w:rFonts w:ascii="Arial" w:hAnsi="Arial" w:cs="Arial"/>
          <w:lang w:eastAsia="el-GR"/>
        </w:rPr>
        <w:t>Εισηγητής ο</w:t>
      </w:r>
      <w:r w:rsidRPr="00B8699E">
        <w:rPr>
          <w:rFonts w:ascii="Arial" w:hAnsi="Arial" w:cs="Arial"/>
          <w:lang w:eastAsia="el-GR"/>
        </w:rPr>
        <w:t>Εντεταλμένος Περιφερειακός Σύμβουλος κ. Α. Κατσιγιάννης</w:t>
      </w:r>
      <w:r w:rsidRPr="00DB056C">
        <w:rPr>
          <w:rFonts w:ascii="Arial" w:hAnsi="Arial" w:cs="Arial"/>
          <w:lang w:eastAsia="el-GR"/>
        </w:rPr>
        <w:t>)</w:t>
      </w:r>
    </w:p>
    <w:p w:rsidR="000111EB" w:rsidRPr="0069169E" w:rsidRDefault="000111EB" w:rsidP="000B3016">
      <w:pPr>
        <w:numPr>
          <w:ilvl w:val="0"/>
          <w:numId w:val="33"/>
        </w:numPr>
        <w:autoSpaceDE w:val="0"/>
        <w:autoSpaceDN w:val="0"/>
        <w:adjustRightInd w:val="0"/>
        <w:spacing w:before="120" w:after="60" w:line="256" w:lineRule="auto"/>
        <w:contextualSpacing/>
        <w:jc w:val="both"/>
        <w:rPr>
          <w:rFonts w:cs="Arial"/>
          <w:bCs/>
          <w:sz w:val="22"/>
          <w:szCs w:val="22"/>
        </w:rPr>
      </w:pPr>
      <w:r w:rsidRPr="0069169E">
        <w:rPr>
          <w:rFonts w:cs="Arial"/>
          <w:bCs/>
          <w:sz w:val="22"/>
          <w:szCs w:val="22"/>
        </w:rPr>
        <w:t>Έγκριση</w:t>
      </w:r>
      <w:r w:rsidRPr="00CD0BF5">
        <w:rPr>
          <w:rFonts w:cs="Arial"/>
          <w:bCs/>
          <w:sz w:val="22"/>
          <w:szCs w:val="22"/>
        </w:rPr>
        <w:t>παράτασης της 3</w:t>
      </w:r>
      <w:r w:rsidRPr="00482782">
        <w:rPr>
          <w:rFonts w:cs="Arial"/>
          <w:bCs/>
          <w:sz w:val="22"/>
          <w:szCs w:val="22"/>
          <w:vertAlign w:val="superscript"/>
        </w:rPr>
        <w:t>ης</w:t>
      </w:r>
      <w:r w:rsidRPr="00CD0BF5">
        <w:rPr>
          <w:rFonts w:cs="Arial"/>
          <w:bCs/>
          <w:sz w:val="22"/>
          <w:szCs w:val="22"/>
        </w:rPr>
        <w:t xml:space="preserve"> τμηματικής του άρθρου Α.Τ.16β του Τιμολογίου της σύμβασης παροχής υπηρεσιών «Υπηρεσίες συντήρησης ηλεκτρονικών εγκαταστάσεων φωτεινής σηματοδότησης Ν. Αττικής 2022-2024» (3ο τμήμα), Παρόχου ΚΑΛΟΓΙΑΝΝΗΣ ΓΕΩΡΓΙΟΣ</w:t>
      </w:r>
      <w:r>
        <w:rPr>
          <w:rFonts w:cs="Arial"/>
          <w:bCs/>
          <w:sz w:val="22"/>
          <w:szCs w:val="22"/>
        </w:rPr>
        <w:t>,</w:t>
      </w:r>
      <w:r w:rsidRPr="00CD0BF5">
        <w:rPr>
          <w:rFonts w:cs="Arial"/>
          <w:bCs/>
          <w:sz w:val="22"/>
          <w:szCs w:val="22"/>
        </w:rPr>
        <w:t xml:space="preserve"> προϋπολογισμού: 1.890.250,000 ευρώ </w:t>
      </w:r>
      <w:r>
        <w:rPr>
          <w:rFonts w:cs="Arial"/>
          <w:bCs/>
          <w:sz w:val="22"/>
          <w:szCs w:val="22"/>
        </w:rPr>
        <w:t>(</w:t>
      </w:r>
      <w:r w:rsidRPr="00CD0BF5">
        <w:rPr>
          <w:rFonts w:cs="Arial"/>
          <w:bCs/>
          <w:sz w:val="22"/>
          <w:szCs w:val="22"/>
        </w:rPr>
        <w:t>πλέον Φ</w:t>
      </w:r>
      <w:r>
        <w:rPr>
          <w:rFonts w:cs="Arial"/>
          <w:bCs/>
          <w:sz w:val="22"/>
          <w:szCs w:val="22"/>
        </w:rPr>
        <w:t>.</w:t>
      </w:r>
      <w:r w:rsidRPr="00CD0BF5">
        <w:rPr>
          <w:rFonts w:cs="Arial"/>
          <w:bCs/>
          <w:sz w:val="22"/>
          <w:szCs w:val="22"/>
        </w:rPr>
        <w:t>Π</w:t>
      </w:r>
      <w:r>
        <w:rPr>
          <w:rFonts w:cs="Arial"/>
          <w:bCs/>
          <w:sz w:val="22"/>
          <w:szCs w:val="22"/>
        </w:rPr>
        <w:t>.</w:t>
      </w:r>
      <w:r w:rsidRPr="00CD0BF5">
        <w:rPr>
          <w:rFonts w:cs="Arial"/>
          <w:bCs/>
          <w:sz w:val="22"/>
          <w:szCs w:val="22"/>
        </w:rPr>
        <w:t>Α</w:t>
      </w:r>
      <w:r>
        <w:rPr>
          <w:rFonts w:cs="Arial"/>
          <w:bCs/>
          <w:sz w:val="22"/>
          <w:szCs w:val="22"/>
        </w:rPr>
        <w:t>.)</w:t>
      </w:r>
      <w:r w:rsidRPr="0069169E">
        <w:rPr>
          <w:rFonts w:cs="Arial"/>
          <w:bCs/>
          <w:sz w:val="22"/>
          <w:szCs w:val="22"/>
        </w:rPr>
        <w:t>.</w:t>
      </w:r>
    </w:p>
    <w:p w:rsidR="000111EB" w:rsidRPr="00DB056C" w:rsidRDefault="000111EB" w:rsidP="000B3016">
      <w:pPr>
        <w:pStyle w:val="ListParagraph"/>
        <w:spacing w:before="120" w:after="60"/>
        <w:ind w:left="360"/>
        <w:jc w:val="both"/>
        <w:rPr>
          <w:rFonts w:ascii="Arial" w:hAnsi="Arial" w:cs="Arial"/>
          <w:lang w:eastAsia="el-GR"/>
        </w:rPr>
      </w:pPr>
      <w:r w:rsidRPr="001D504A">
        <w:rPr>
          <w:rFonts w:ascii="Arial" w:hAnsi="Arial" w:cs="Arial"/>
          <w:lang w:eastAsia="el-GR"/>
        </w:rPr>
        <w:t>(</w:t>
      </w:r>
      <w:r w:rsidRPr="00DB056C">
        <w:rPr>
          <w:rFonts w:ascii="Arial" w:hAnsi="Arial" w:cs="Arial"/>
          <w:lang w:eastAsia="el-GR"/>
        </w:rPr>
        <w:t>Εισηγητής ο</w:t>
      </w:r>
      <w:r w:rsidRPr="00B8699E">
        <w:rPr>
          <w:rFonts w:ascii="Arial" w:hAnsi="Arial" w:cs="Arial"/>
          <w:lang w:eastAsia="el-GR"/>
        </w:rPr>
        <w:t>Εντεταλμένος Περιφερειακός Σύμβουλος κ. Α. Κατσιγιάννης</w:t>
      </w:r>
      <w:r w:rsidRPr="00DB056C">
        <w:rPr>
          <w:rFonts w:ascii="Arial" w:hAnsi="Arial" w:cs="Arial"/>
          <w:lang w:eastAsia="el-GR"/>
        </w:rPr>
        <w:t>)</w:t>
      </w:r>
    </w:p>
    <w:p w:rsidR="000111EB" w:rsidRPr="00A652AE" w:rsidRDefault="000111EB" w:rsidP="00BA4CF6">
      <w:pPr>
        <w:numPr>
          <w:ilvl w:val="0"/>
          <w:numId w:val="33"/>
        </w:numPr>
        <w:spacing w:before="120" w:after="60" w:line="256" w:lineRule="auto"/>
        <w:contextualSpacing/>
        <w:jc w:val="both"/>
        <w:rPr>
          <w:rFonts w:cs="Arial"/>
          <w:color w:val="FF0000"/>
          <w:sz w:val="22"/>
          <w:szCs w:val="22"/>
        </w:rPr>
      </w:pPr>
      <w:r w:rsidRPr="00364DA5">
        <w:rPr>
          <w:sz w:val="22"/>
          <w:szCs w:val="22"/>
        </w:rPr>
        <w:t xml:space="preserve">Γνωμοδότηση επί της Στρατηγικής Μελέτης Περιβαλλοντικών Επιπτώσεων (ΣΜΠΕ) του Ειδικού Πολεοδομικού Σχεδίου (Ε.Π.Σ.) χωροθέτησης χρήσεων γης σε εκτός σχεδίου </w:t>
      </w:r>
      <w:r w:rsidRPr="00A652AE">
        <w:rPr>
          <w:sz w:val="22"/>
          <w:szCs w:val="22"/>
        </w:rPr>
        <w:t>εκτάσεις του Δήμου Παιανίας για τη δημιουργία Ιατρικού Πάρκου Αθηνών.</w:t>
      </w:r>
    </w:p>
    <w:p w:rsidR="000111EB" w:rsidRPr="00A652AE" w:rsidRDefault="000111EB" w:rsidP="00BA4CF6">
      <w:pPr>
        <w:pStyle w:val="ListParagraph"/>
        <w:spacing w:before="120" w:after="60"/>
        <w:ind w:left="360"/>
        <w:jc w:val="both"/>
        <w:rPr>
          <w:rFonts w:ascii="Arial" w:hAnsi="Arial" w:cs="Arial"/>
          <w:lang w:eastAsia="el-GR"/>
        </w:rPr>
      </w:pPr>
      <w:r w:rsidRPr="00A652AE">
        <w:rPr>
          <w:rFonts w:ascii="Arial" w:hAnsi="Arial" w:cs="Arial"/>
          <w:lang w:eastAsia="el-GR"/>
        </w:rPr>
        <w:t>(</w:t>
      </w:r>
      <w:r w:rsidRPr="00A652AE">
        <w:rPr>
          <w:rFonts w:ascii="Arial" w:hAnsi="Arial"/>
          <w:lang w:eastAsia="el-GR"/>
        </w:rPr>
        <w:t>Εισηγητής ο</w:t>
      </w:r>
      <w:r w:rsidRPr="00A652AE">
        <w:rPr>
          <w:rFonts w:ascii="Arial" w:hAnsi="Arial" w:cs="Arial"/>
          <w:lang w:eastAsia="el-GR"/>
        </w:rPr>
        <w:t xml:space="preserve"> Περιφερειακός Σύμβουλος κ. Ν. Παπαδάκης)</w:t>
      </w:r>
    </w:p>
    <w:bookmarkEnd w:id="17"/>
    <w:p w:rsidR="000111EB" w:rsidRPr="00A652AE" w:rsidRDefault="000111EB" w:rsidP="00A636A1">
      <w:pPr>
        <w:numPr>
          <w:ilvl w:val="0"/>
          <w:numId w:val="33"/>
        </w:numPr>
        <w:spacing w:before="120" w:after="60" w:line="256" w:lineRule="auto"/>
        <w:contextualSpacing/>
        <w:jc w:val="both"/>
        <w:rPr>
          <w:sz w:val="22"/>
          <w:szCs w:val="22"/>
        </w:rPr>
      </w:pPr>
      <w:r w:rsidRPr="00A652AE">
        <w:rPr>
          <w:sz w:val="22"/>
          <w:szCs w:val="22"/>
        </w:rPr>
        <w:t>Γνωμοδότηση επί της Στρατηγικής Μελέτης Περιβαλλοντικών Επιπτώσεων (ΣΜΠΕ) που εκπονήθηκε στο πλαίσιο της μελέτης «ΕΙΔΙΚΟ ΠΟΛΕΟΔΟΜΙΚΟ ΣΧΕΔΙΟ (ΕΠΣ) ΜΕΤΑΛΟΥΜΙΝ Α.Ε.Β.Ε. - NUTRIART Α.Β.Ε.Ε. - Αρτοποιία "Το Μάννα" Ν. Τσατσαρωνάκης Α.Β.Ε.Ε – ΕΠΣ Καθορισμού Βιομηχανικών Μονάδων Χαμηλής Όχλησης στη θέση «Κτυπητό» Αχαρνών, Δήμου Αχαρνών.</w:t>
      </w:r>
    </w:p>
    <w:p w:rsidR="000111EB" w:rsidRPr="00364DA5" w:rsidRDefault="000111EB" w:rsidP="00A636A1">
      <w:pPr>
        <w:pStyle w:val="ListParagraph"/>
        <w:spacing w:before="120" w:after="60"/>
        <w:ind w:left="360"/>
        <w:jc w:val="both"/>
        <w:rPr>
          <w:rFonts w:ascii="Arial" w:hAnsi="Arial" w:cs="Arial"/>
          <w:lang w:eastAsia="el-GR"/>
        </w:rPr>
      </w:pPr>
      <w:r w:rsidRPr="00A652AE">
        <w:rPr>
          <w:rFonts w:ascii="Arial" w:hAnsi="Arial" w:cs="Arial"/>
          <w:lang w:eastAsia="el-GR"/>
        </w:rPr>
        <w:t>(</w:t>
      </w:r>
      <w:r w:rsidRPr="00A652AE">
        <w:rPr>
          <w:rFonts w:ascii="Arial" w:hAnsi="Arial"/>
          <w:lang w:eastAsia="el-GR"/>
        </w:rPr>
        <w:t>Εισηγητής ο</w:t>
      </w:r>
      <w:r w:rsidRPr="00A652AE">
        <w:rPr>
          <w:rFonts w:ascii="Arial" w:hAnsi="Arial" w:cs="Arial"/>
          <w:lang w:eastAsia="el-GR"/>
        </w:rPr>
        <w:t xml:space="preserve"> Περιφερειακός Σύμβουλος κ. Ν. Παπαδάκης)</w:t>
      </w:r>
    </w:p>
    <w:p w:rsidR="000111EB" w:rsidRPr="00364DA5" w:rsidRDefault="000111EB" w:rsidP="004B705E">
      <w:pPr>
        <w:numPr>
          <w:ilvl w:val="0"/>
          <w:numId w:val="33"/>
        </w:numPr>
        <w:spacing w:before="120" w:after="60" w:line="256" w:lineRule="auto"/>
        <w:contextualSpacing/>
        <w:jc w:val="both"/>
        <w:rPr>
          <w:rFonts w:cs="Arial"/>
          <w:color w:val="FF0000"/>
          <w:sz w:val="22"/>
          <w:szCs w:val="22"/>
        </w:rPr>
      </w:pPr>
      <w:r w:rsidRPr="00364DA5">
        <w:rPr>
          <w:sz w:val="22"/>
          <w:szCs w:val="22"/>
        </w:rPr>
        <w:t xml:space="preserve">Γνωμοδότηση </w:t>
      </w:r>
      <w:r w:rsidRPr="00364DA5">
        <w:rPr>
          <w:rFonts w:cs="Arial"/>
          <w:sz w:val="22"/>
          <w:szCs w:val="22"/>
        </w:rPr>
        <w:t xml:space="preserve">επί της Μελέτης Περιβαλλοντικών Επιπτώσεων (ΜΠΕ) για </w:t>
      </w:r>
      <w:r w:rsidRPr="00364DA5">
        <w:rPr>
          <w:sz w:val="22"/>
          <w:szCs w:val="22"/>
        </w:rPr>
        <w:t xml:space="preserve">το έργο Commercial Hub που αφορά στην ανέγερση και λειτουργία Κτιρίου Ειδικής Αρχιτεκτονικής Σχεδίασης Εμπορικού Κέντρου, Γραφείων και Εμπορικών Καταστημάτων στο Ο.Τ. Α-Π4.17 του Μητροπολιτικού Πόλου Ελληνικού – Αγίου Κοσμά. </w:t>
      </w:r>
    </w:p>
    <w:p w:rsidR="000111EB" w:rsidRPr="00364DA5" w:rsidRDefault="000111EB" w:rsidP="004B705E">
      <w:pPr>
        <w:pStyle w:val="ListParagraph"/>
        <w:spacing w:before="120" w:after="60"/>
        <w:ind w:left="360"/>
        <w:jc w:val="both"/>
        <w:rPr>
          <w:rFonts w:ascii="Arial" w:hAnsi="Arial" w:cs="Arial"/>
          <w:lang w:eastAsia="el-GR"/>
        </w:rPr>
      </w:pPr>
      <w:r w:rsidRPr="00364DA5">
        <w:rPr>
          <w:rFonts w:ascii="Arial" w:hAnsi="Arial" w:cs="Arial"/>
          <w:lang w:eastAsia="el-GR"/>
        </w:rPr>
        <w:t>(</w:t>
      </w:r>
      <w:r w:rsidRPr="00364DA5">
        <w:rPr>
          <w:rFonts w:ascii="Arial" w:hAnsi="Arial"/>
          <w:lang w:eastAsia="el-GR"/>
        </w:rPr>
        <w:t>Εισηγητής ο</w:t>
      </w:r>
      <w:r w:rsidRPr="00364DA5">
        <w:rPr>
          <w:rFonts w:ascii="Arial" w:hAnsi="Arial" w:cs="Arial"/>
          <w:lang w:eastAsia="el-GR"/>
        </w:rPr>
        <w:t xml:space="preserve"> Περιφερειακός Σύμβουλος κ. Ν. Παπαδάκης)</w:t>
      </w:r>
    </w:p>
    <w:p w:rsidR="000111EB" w:rsidRPr="00364DA5" w:rsidRDefault="000111EB" w:rsidP="004B705E">
      <w:pPr>
        <w:numPr>
          <w:ilvl w:val="0"/>
          <w:numId w:val="33"/>
        </w:numPr>
        <w:spacing w:before="120" w:after="60" w:line="256" w:lineRule="auto"/>
        <w:contextualSpacing/>
        <w:jc w:val="both"/>
        <w:rPr>
          <w:rFonts w:cs="Arial"/>
          <w:color w:val="FF0000"/>
          <w:sz w:val="22"/>
          <w:szCs w:val="22"/>
        </w:rPr>
      </w:pPr>
      <w:r w:rsidRPr="00364DA5">
        <w:rPr>
          <w:sz w:val="22"/>
          <w:szCs w:val="22"/>
        </w:rPr>
        <w:t>Γνωμοδότηση επί της Μελέτης Περιβαλλοντικών Επιπτώσεων (ΜΠΕ)με τίτλο έργου: «Αθλητική Εγκατάσταση – Πίστα Μηχανοκίνητου Αθλητισμού (ΚΑΡΤ) και Κτίρια Συνοδών Χρήσεων στην θέση ΠΕΛΚΕΖΙ του Δήμου Σπάτων – Αρτέμιδος, της Δημοτικής Ενότητας Σπάτων, Π.Ε. Ανατολικής Αττικής».</w:t>
      </w:r>
    </w:p>
    <w:p w:rsidR="000111EB" w:rsidRPr="00B8699E" w:rsidRDefault="000111EB" w:rsidP="004B705E">
      <w:pPr>
        <w:pStyle w:val="ListParagraph"/>
        <w:spacing w:before="120" w:after="60"/>
        <w:ind w:left="360"/>
        <w:jc w:val="both"/>
        <w:rPr>
          <w:rFonts w:ascii="Arial" w:hAnsi="Arial" w:cs="Arial"/>
          <w:lang w:eastAsia="el-GR"/>
        </w:rPr>
      </w:pPr>
      <w:r w:rsidRPr="00B8699E">
        <w:rPr>
          <w:rFonts w:ascii="Arial" w:hAnsi="Arial" w:cs="Arial"/>
          <w:lang w:eastAsia="el-GR"/>
        </w:rPr>
        <w:t>(</w:t>
      </w:r>
      <w:r w:rsidRPr="00B8699E">
        <w:rPr>
          <w:rFonts w:ascii="Arial" w:hAnsi="Arial"/>
          <w:lang w:eastAsia="el-GR"/>
        </w:rPr>
        <w:t>Εισηγητής ο</w:t>
      </w:r>
      <w:r w:rsidRPr="00B8699E">
        <w:rPr>
          <w:rFonts w:ascii="Arial" w:hAnsi="Arial" w:cs="Arial"/>
          <w:lang w:eastAsia="el-GR"/>
        </w:rPr>
        <w:t xml:space="preserve"> Περιφερειακός Σύμβουλος κ. Ν. Παπαδάκης)</w:t>
      </w:r>
    </w:p>
    <w:p w:rsidR="000111EB" w:rsidRDefault="000111EB" w:rsidP="004F4B1E">
      <w:pPr>
        <w:spacing w:before="120" w:after="60"/>
        <w:jc w:val="both"/>
        <w:rPr>
          <w:color w:val="FF0000"/>
          <w:sz w:val="22"/>
          <w:szCs w:val="22"/>
          <w:highlight w:val="yellow"/>
        </w:rPr>
      </w:pPr>
    </w:p>
    <w:p w:rsidR="000111EB" w:rsidRPr="00197103" w:rsidRDefault="000111EB" w:rsidP="00694C21">
      <w:pPr>
        <w:jc w:val="both"/>
        <w:rPr>
          <w:color w:val="FF0000"/>
          <w:sz w:val="22"/>
          <w:szCs w:val="22"/>
        </w:rPr>
      </w:pPr>
    </w:p>
    <w:bookmarkEnd w:id="7"/>
    <w:bookmarkEnd w:id="8"/>
    <w:bookmarkEnd w:id="9"/>
    <w:bookmarkEnd w:id="10"/>
    <w:bookmarkEnd w:id="11"/>
    <w:bookmarkEnd w:id="12"/>
    <w:bookmarkEnd w:id="13"/>
    <w:bookmarkEnd w:id="14"/>
    <w:bookmarkEnd w:id="15"/>
    <w:bookmarkEnd w:id="18"/>
    <w:bookmarkEnd w:id="19"/>
    <w:p w:rsidR="000111EB" w:rsidRPr="00972B03" w:rsidRDefault="000111EB" w:rsidP="00F11125">
      <w:pPr>
        <w:ind w:left="2880" w:hanging="186"/>
        <w:jc w:val="both"/>
        <w:rPr>
          <w:rFonts w:cs="Arial"/>
          <w:b/>
          <w:sz w:val="22"/>
          <w:szCs w:val="22"/>
        </w:rPr>
      </w:pPr>
      <w:r w:rsidRPr="00B8699E">
        <w:rPr>
          <w:rFonts w:cs="Arial"/>
          <w:b/>
          <w:sz w:val="22"/>
          <w:szCs w:val="22"/>
        </w:rPr>
        <w:t>Ο ΠΡΟΕΔΡΟΣ</w:t>
      </w:r>
    </w:p>
    <w:p w:rsidR="000111EB" w:rsidRPr="00972B03" w:rsidRDefault="000111EB" w:rsidP="00F11125">
      <w:pPr>
        <w:ind w:left="2880" w:hanging="186"/>
        <w:jc w:val="both"/>
        <w:rPr>
          <w:rFonts w:cs="Arial"/>
          <w:b/>
          <w:sz w:val="22"/>
          <w:szCs w:val="22"/>
        </w:rPr>
      </w:pPr>
      <w:r w:rsidRPr="00972B03">
        <w:rPr>
          <w:rFonts w:cs="Arial"/>
          <w:b/>
          <w:sz w:val="22"/>
          <w:szCs w:val="22"/>
        </w:rPr>
        <w:t xml:space="preserve"> ΤΟΥ ΠΕΡΙΦΕΡΕΙΑΚΟΥ ΣΥΜΒΟΥΛΙΟΥ ΑΤΤΙΚΗΣ</w:t>
      </w:r>
    </w:p>
    <w:p w:rsidR="000111EB" w:rsidRPr="00972B03" w:rsidRDefault="000111EB" w:rsidP="00F11125">
      <w:pPr>
        <w:ind w:left="2880" w:hanging="186"/>
        <w:jc w:val="both"/>
        <w:rPr>
          <w:rFonts w:cs="Arial"/>
          <w:b/>
          <w:sz w:val="22"/>
          <w:szCs w:val="22"/>
        </w:rPr>
      </w:pPr>
    </w:p>
    <w:p w:rsidR="000111EB" w:rsidRDefault="000111EB" w:rsidP="00F11125">
      <w:pPr>
        <w:ind w:left="2880" w:hanging="186"/>
        <w:jc w:val="both"/>
        <w:rPr>
          <w:rFonts w:cs="Arial"/>
          <w:b/>
          <w:sz w:val="22"/>
          <w:szCs w:val="22"/>
        </w:rPr>
      </w:pPr>
    </w:p>
    <w:p w:rsidR="000111EB" w:rsidRPr="00972B03" w:rsidRDefault="000111EB" w:rsidP="00F11125">
      <w:pPr>
        <w:ind w:left="2880" w:hanging="186"/>
        <w:jc w:val="both"/>
        <w:rPr>
          <w:rFonts w:cs="Arial"/>
          <w:b/>
          <w:sz w:val="22"/>
          <w:szCs w:val="22"/>
        </w:rPr>
      </w:pPr>
    </w:p>
    <w:p w:rsidR="000111EB" w:rsidRDefault="000111EB" w:rsidP="00700F6E">
      <w:pPr>
        <w:ind w:left="2880" w:hanging="186"/>
        <w:jc w:val="both"/>
        <w:rPr>
          <w:rFonts w:cs="Arial"/>
          <w:b/>
          <w:sz w:val="22"/>
          <w:szCs w:val="22"/>
        </w:rPr>
      </w:pPr>
      <w:r w:rsidRPr="00972B03">
        <w:rPr>
          <w:rFonts w:cs="Arial"/>
          <w:b/>
          <w:sz w:val="22"/>
          <w:szCs w:val="22"/>
        </w:rPr>
        <w:t>ΓΕΩΡΓΙΟΣ ΔΗΜΟΠΟΥΛΟΣ</w:t>
      </w:r>
    </w:p>
    <w:p w:rsidR="000111EB" w:rsidRDefault="000111EB" w:rsidP="00700F6E">
      <w:pPr>
        <w:ind w:left="2880" w:hanging="186"/>
        <w:jc w:val="both"/>
        <w:rPr>
          <w:rFonts w:cs="Arial"/>
          <w:b/>
          <w:sz w:val="22"/>
          <w:szCs w:val="22"/>
        </w:rPr>
      </w:pPr>
    </w:p>
    <w:p w:rsidR="000111EB" w:rsidRDefault="000111EB" w:rsidP="00700F6E">
      <w:pPr>
        <w:ind w:left="2880" w:hanging="186"/>
        <w:jc w:val="both"/>
        <w:rPr>
          <w:rFonts w:cs="Arial"/>
          <w:b/>
          <w:sz w:val="22"/>
          <w:szCs w:val="22"/>
        </w:rPr>
      </w:pPr>
    </w:p>
    <w:p w:rsidR="000111EB" w:rsidRDefault="000111EB" w:rsidP="00700F6E">
      <w:pPr>
        <w:ind w:left="2880" w:hanging="186"/>
        <w:jc w:val="both"/>
        <w:rPr>
          <w:rFonts w:cs="Arial"/>
          <w:b/>
          <w:sz w:val="22"/>
          <w:szCs w:val="22"/>
        </w:rPr>
      </w:pPr>
    </w:p>
    <w:p w:rsidR="000111EB" w:rsidRPr="00972B03" w:rsidRDefault="000111EB" w:rsidP="00700F6E">
      <w:pPr>
        <w:ind w:left="2880" w:hanging="186"/>
        <w:jc w:val="both"/>
        <w:rPr>
          <w:rFonts w:cs="Arial"/>
          <w:b/>
          <w:sz w:val="22"/>
          <w:szCs w:val="22"/>
        </w:rPr>
      </w:pPr>
    </w:p>
    <w:sectPr w:rsidR="000111EB" w:rsidRPr="00972B03" w:rsidSect="00E6602F">
      <w:footerReference w:type="even" r:id="rId9"/>
      <w:footerReference w:type="default" r:id="rId10"/>
      <w:footerReference w:type="first" r:id="rId11"/>
      <w:type w:val="continuous"/>
      <w:pgSz w:w="11906" w:h="16838"/>
      <w:pgMar w:top="709" w:right="1416" w:bottom="226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1EB" w:rsidRDefault="000111EB">
      <w:r>
        <w:separator/>
      </w:r>
    </w:p>
  </w:endnote>
  <w:endnote w:type="continuationSeparator" w:id="1">
    <w:p w:rsidR="000111EB" w:rsidRDefault="00011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EB" w:rsidRDefault="000111EB"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111EB" w:rsidRDefault="000111EB"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EB" w:rsidRDefault="000111EB"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111EB" w:rsidRDefault="000111EB"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EB" w:rsidRDefault="000111EB">
    <w:pPr>
      <w:pStyle w:val="Footer"/>
      <w:jc w:val="center"/>
    </w:pPr>
    <w:fldSimple w:instr="PAGE   \* MERGEFORMAT">
      <w:r>
        <w:rPr>
          <w:noProof/>
        </w:rPr>
        <w:t>1</w:t>
      </w:r>
    </w:fldSimple>
  </w:p>
  <w:p w:rsidR="000111EB" w:rsidRDefault="00011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1EB" w:rsidRDefault="000111EB">
      <w:r>
        <w:separator/>
      </w:r>
    </w:p>
  </w:footnote>
  <w:footnote w:type="continuationSeparator" w:id="1">
    <w:p w:rsidR="000111EB" w:rsidRDefault="00011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093770"/>
    <w:multiLevelType w:val="hybridMultilevel"/>
    <w:tmpl w:val="54001836"/>
    <w:lvl w:ilvl="0" w:tplc="21DAFC3E">
      <w:start w:val="1"/>
      <w:numFmt w:val="decimal"/>
      <w:lvlText w:val="%1."/>
      <w:lvlJc w:val="left"/>
      <w:pPr>
        <w:ind w:left="720" w:hanging="360"/>
      </w:pPr>
      <w:rPr>
        <w:rFonts w:cs="Times New Roman" w:hint="default"/>
        <w:b/>
        <w:bCs w:val="0"/>
        <w:i w:val="0"/>
        <w:iCs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FD87ACB"/>
    <w:multiLevelType w:val="hybridMultilevel"/>
    <w:tmpl w:val="3FDA07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18D048D"/>
    <w:multiLevelType w:val="hybridMultilevel"/>
    <w:tmpl w:val="A50C335A"/>
    <w:lvl w:ilvl="0" w:tplc="5C4EAA6A">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1EC06FA4"/>
    <w:multiLevelType w:val="hybridMultilevel"/>
    <w:tmpl w:val="805CC3FE"/>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3A27DD"/>
    <w:multiLevelType w:val="hybridMultilevel"/>
    <w:tmpl w:val="41085C14"/>
    <w:lvl w:ilvl="0" w:tplc="E08024B2">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BC6046F"/>
    <w:multiLevelType w:val="hybridMultilevel"/>
    <w:tmpl w:val="6044A6F8"/>
    <w:lvl w:ilvl="0" w:tplc="10200254">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2C44CC3"/>
    <w:multiLevelType w:val="hybridMultilevel"/>
    <w:tmpl w:val="1E2A8E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3B624BC3"/>
    <w:multiLevelType w:val="hybridMultilevel"/>
    <w:tmpl w:val="55EE1CE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3C252A5F"/>
    <w:multiLevelType w:val="hybridMultilevel"/>
    <w:tmpl w:val="0A20C0B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nsid w:val="428D6F4F"/>
    <w:multiLevelType w:val="hybridMultilevel"/>
    <w:tmpl w:val="800853AA"/>
    <w:lvl w:ilvl="0" w:tplc="57DAC3F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43AD736A"/>
    <w:multiLevelType w:val="hybridMultilevel"/>
    <w:tmpl w:val="79205144"/>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nsid w:val="44331467"/>
    <w:multiLevelType w:val="hybridMultilevel"/>
    <w:tmpl w:val="C4F814DE"/>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56EB4A69"/>
    <w:multiLevelType w:val="hybridMultilevel"/>
    <w:tmpl w:val="C10C730E"/>
    <w:lvl w:ilvl="0" w:tplc="0408000B">
      <w:start w:val="1"/>
      <w:numFmt w:val="bullet"/>
      <w:lvlText w:val=""/>
      <w:lvlJc w:val="left"/>
      <w:pPr>
        <w:tabs>
          <w:tab w:val="num" w:pos="360"/>
        </w:tabs>
        <w:ind w:left="360" w:hanging="360"/>
      </w:pPr>
      <w:rPr>
        <w:rFonts w:ascii="Wingdings" w:hAnsi="Wingdings" w:hint="default"/>
        <w:b/>
        <w:color w:val="auto"/>
        <w:sz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AB566D9"/>
    <w:multiLevelType w:val="hybridMultilevel"/>
    <w:tmpl w:val="6694CAE4"/>
    <w:lvl w:ilvl="0" w:tplc="1A2A1E3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6EBA1D92"/>
    <w:multiLevelType w:val="hybridMultilevel"/>
    <w:tmpl w:val="BA1661A6"/>
    <w:lvl w:ilvl="0" w:tplc="2F9607BA">
      <w:start w:val="1"/>
      <w:numFmt w:val="decimal"/>
      <w:lvlText w:val="%1)"/>
      <w:lvlJc w:val="left"/>
      <w:pPr>
        <w:ind w:left="-66" w:hanging="360"/>
      </w:pPr>
      <w:rPr>
        <w:rFonts w:cs="Times New Roman"/>
      </w:rPr>
    </w:lvl>
    <w:lvl w:ilvl="1" w:tplc="04080019">
      <w:start w:val="1"/>
      <w:numFmt w:val="lowerLetter"/>
      <w:lvlText w:val="%2."/>
      <w:lvlJc w:val="left"/>
      <w:pPr>
        <w:ind w:left="654" w:hanging="360"/>
      </w:pPr>
      <w:rPr>
        <w:rFonts w:cs="Times New Roman"/>
      </w:rPr>
    </w:lvl>
    <w:lvl w:ilvl="2" w:tplc="0408001B">
      <w:start w:val="1"/>
      <w:numFmt w:val="lowerRoman"/>
      <w:lvlText w:val="%3."/>
      <w:lvlJc w:val="right"/>
      <w:pPr>
        <w:ind w:left="1374" w:hanging="180"/>
      </w:pPr>
      <w:rPr>
        <w:rFonts w:cs="Times New Roman"/>
      </w:rPr>
    </w:lvl>
    <w:lvl w:ilvl="3" w:tplc="0408000F">
      <w:start w:val="1"/>
      <w:numFmt w:val="decimal"/>
      <w:lvlText w:val="%4."/>
      <w:lvlJc w:val="left"/>
      <w:pPr>
        <w:ind w:left="2094" w:hanging="360"/>
      </w:pPr>
      <w:rPr>
        <w:rFonts w:cs="Times New Roman"/>
      </w:rPr>
    </w:lvl>
    <w:lvl w:ilvl="4" w:tplc="04080019">
      <w:start w:val="1"/>
      <w:numFmt w:val="lowerLetter"/>
      <w:lvlText w:val="%5."/>
      <w:lvlJc w:val="left"/>
      <w:pPr>
        <w:ind w:left="2814" w:hanging="360"/>
      </w:pPr>
      <w:rPr>
        <w:rFonts w:cs="Times New Roman"/>
      </w:rPr>
    </w:lvl>
    <w:lvl w:ilvl="5" w:tplc="0408001B">
      <w:start w:val="1"/>
      <w:numFmt w:val="lowerRoman"/>
      <w:lvlText w:val="%6."/>
      <w:lvlJc w:val="right"/>
      <w:pPr>
        <w:ind w:left="3534" w:hanging="180"/>
      </w:pPr>
      <w:rPr>
        <w:rFonts w:cs="Times New Roman"/>
      </w:rPr>
    </w:lvl>
    <w:lvl w:ilvl="6" w:tplc="0408000F">
      <w:start w:val="1"/>
      <w:numFmt w:val="decimal"/>
      <w:lvlText w:val="%7."/>
      <w:lvlJc w:val="left"/>
      <w:pPr>
        <w:ind w:left="4254" w:hanging="360"/>
      </w:pPr>
      <w:rPr>
        <w:rFonts w:cs="Times New Roman"/>
      </w:rPr>
    </w:lvl>
    <w:lvl w:ilvl="7" w:tplc="04080019">
      <w:start w:val="1"/>
      <w:numFmt w:val="lowerLetter"/>
      <w:lvlText w:val="%8."/>
      <w:lvlJc w:val="left"/>
      <w:pPr>
        <w:ind w:left="4974" w:hanging="360"/>
      </w:pPr>
      <w:rPr>
        <w:rFonts w:cs="Times New Roman"/>
      </w:rPr>
    </w:lvl>
    <w:lvl w:ilvl="8" w:tplc="0408001B">
      <w:start w:val="1"/>
      <w:numFmt w:val="lowerRoman"/>
      <w:lvlText w:val="%9."/>
      <w:lvlJc w:val="right"/>
      <w:pPr>
        <w:ind w:left="5694" w:hanging="180"/>
      </w:pPr>
      <w:rPr>
        <w:rFonts w:cs="Times New Roman"/>
      </w:rPr>
    </w:lvl>
  </w:abstractNum>
  <w:abstractNum w:abstractNumId="32">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6">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39">
    <w:nsid w:val="7CCF7072"/>
    <w:multiLevelType w:val="hybridMultilevel"/>
    <w:tmpl w:val="9BE8AA5E"/>
    <w:lvl w:ilvl="0" w:tplc="837EDC7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4"/>
  </w:num>
  <w:num w:numId="4">
    <w:abstractNumId w:val="4"/>
  </w:num>
  <w:num w:numId="5">
    <w:abstractNumId w:val="35"/>
  </w:num>
  <w:num w:numId="6">
    <w:abstractNumId w:val="0"/>
  </w:num>
  <w:num w:numId="7">
    <w:abstractNumId w:val="37"/>
  </w:num>
  <w:num w:numId="8">
    <w:abstractNumId w:val="32"/>
  </w:num>
  <w:num w:numId="9">
    <w:abstractNumId w:val="33"/>
  </w:num>
  <w:num w:numId="10">
    <w:abstractNumId w:val="26"/>
  </w:num>
  <w:num w:numId="11">
    <w:abstractNumId w:val="17"/>
  </w:num>
  <w:num w:numId="12">
    <w:abstractNumId w:val="6"/>
  </w:num>
  <w:num w:numId="13">
    <w:abstractNumId w:val="14"/>
  </w:num>
  <w:num w:numId="14">
    <w:abstractNumId w:val="11"/>
  </w:num>
  <w:num w:numId="15">
    <w:abstractNumId w:val="3"/>
  </w:num>
  <w:num w:numId="16">
    <w:abstractNumId w:val="20"/>
  </w:num>
  <w:num w:numId="17">
    <w:abstractNumId w:val="36"/>
  </w:num>
  <w:num w:numId="18">
    <w:abstractNumId w:val="1"/>
  </w:num>
  <w:num w:numId="19">
    <w:abstractNumId w:val="34"/>
  </w:num>
  <w:num w:numId="20">
    <w:abstractNumId w:val="19"/>
  </w:num>
  <w:num w:numId="21">
    <w:abstractNumId w:val="5"/>
  </w:num>
  <w:num w:numId="22">
    <w:abstractNumId w:val="16"/>
  </w:num>
  <w:num w:numId="23">
    <w:abstractNumId w:val="9"/>
  </w:num>
  <w:num w:numId="24">
    <w:abstractNumId w:val="33"/>
  </w:num>
  <w:num w:numId="25">
    <w:abstractNumId w:val="3"/>
  </w:num>
  <w:num w:numId="26">
    <w:abstractNumId w:val="16"/>
  </w:num>
  <w:num w:numId="27">
    <w:abstractNumId w:val="38"/>
  </w:num>
  <w:num w:numId="28">
    <w:abstractNumId w:val="27"/>
  </w:num>
  <w:num w:numId="29">
    <w:abstractNumId w:val="12"/>
  </w:num>
  <w:num w:numId="30">
    <w:abstractNumId w:val="8"/>
  </w:num>
  <w:num w:numId="31">
    <w:abstractNumId w:val="24"/>
  </w:num>
  <w:num w:numId="32">
    <w:abstractNumId w:val="28"/>
  </w:num>
  <w:num w:numId="33">
    <w:abstractNumId w:val="25"/>
  </w:num>
  <w:num w:numId="34">
    <w:abstractNumId w:val="3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9"/>
  </w:num>
  <w:num w:numId="38">
    <w:abstractNumId w:val="7"/>
  </w:num>
  <w:num w:numId="39">
    <w:abstractNumId w:val="2"/>
  </w:num>
  <w:num w:numId="40">
    <w:abstractNumId w:val="1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5"/>
  </w:num>
  <w:num w:numId="44">
    <w:abstractNumId w:val="23"/>
  </w:num>
  <w:num w:numId="45">
    <w:abstractNumId w:val="18"/>
  </w:num>
  <w:num w:numId="46">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0DB7"/>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5C4E"/>
    <w:rsid w:val="000063F3"/>
    <w:rsid w:val="000064E8"/>
    <w:rsid w:val="00006B1D"/>
    <w:rsid w:val="00006B6A"/>
    <w:rsid w:val="00006E55"/>
    <w:rsid w:val="000073D8"/>
    <w:rsid w:val="000074A4"/>
    <w:rsid w:val="000078AE"/>
    <w:rsid w:val="00007A5B"/>
    <w:rsid w:val="00007DD0"/>
    <w:rsid w:val="0001020F"/>
    <w:rsid w:val="00010698"/>
    <w:rsid w:val="00010A6D"/>
    <w:rsid w:val="00010C78"/>
    <w:rsid w:val="000111EB"/>
    <w:rsid w:val="00011905"/>
    <w:rsid w:val="00012A62"/>
    <w:rsid w:val="00012C26"/>
    <w:rsid w:val="00012D88"/>
    <w:rsid w:val="00013196"/>
    <w:rsid w:val="00013263"/>
    <w:rsid w:val="000133E3"/>
    <w:rsid w:val="000135FB"/>
    <w:rsid w:val="00013F55"/>
    <w:rsid w:val="0001469F"/>
    <w:rsid w:val="000148B4"/>
    <w:rsid w:val="00015139"/>
    <w:rsid w:val="00015511"/>
    <w:rsid w:val="00015904"/>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D21"/>
    <w:rsid w:val="00021D5C"/>
    <w:rsid w:val="00021EC9"/>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4B"/>
    <w:rsid w:val="000271BF"/>
    <w:rsid w:val="00027673"/>
    <w:rsid w:val="00027924"/>
    <w:rsid w:val="00027D59"/>
    <w:rsid w:val="00027D9B"/>
    <w:rsid w:val="00027FDD"/>
    <w:rsid w:val="00030066"/>
    <w:rsid w:val="00030483"/>
    <w:rsid w:val="000304FA"/>
    <w:rsid w:val="00030735"/>
    <w:rsid w:val="00030A30"/>
    <w:rsid w:val="00030AE4"/>
    <w:rsid w:val="00030B4E"/>
    <w:rsid w:val="00031079"/>
    <w:rsid w:val="0003197D"/>
    <w:rsid w:val="00031E99"/>
    <w:rsid w:val="00031F31"/>
    <w:rsid w:val="00032184"/>
    <w:rsid w:val="00033F0F"/>
    <w:rsid w:val="0003404B"/>
    <w:rsid w:val="000344A4"/>
    <w:rsid w:val="00034A85"/>
    <w:rsid w:val="00035165"/>
    <w:rsid w:val="000351D3"/>
    <w:rsid w:val="00035297"/>
    <w:rsid w:val="0003594F"/>
    <w:rsid w:val="00035C9C"/>
    <w:rsid w:val="00036392"/>
    <w:rsid w:val="00036754"/>
    <w:rsid w:val="000369F9"/>
    <w:rsid w:val="00036AF3"/>
    <w:rsid w:val="00036D90"/>
    <w:rsid w:val="00036F23"/>
    <w:rsid w:val="000372A5"/>
    <w:rsid w:val="00037B85"/>
    <w:rsid w:val="00037C81"/>
    <w:rsid w:val="00037D4A"/>
    <w:rsid w:val="00037DC7"/>
    <w:rsid w:val="0004040A"/>
    <w:rsid w:val="00040476"/>
    <w:rsid w:val="00040523"/>
    <w:rsid w:val="00040615"/>
    <w:rsid w:val="00040760"/>
    <w:rsid w:val="00040E71"/>
    <w:rsid w:val="000411F4"/>
    <w:rsid w:val="000412BB"/>
    <w:rsid w:val="0004156D"/>
    <w:rsid w:val="00041660"/>
    <w:rsid w:val="00041756"/>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49"/>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2D8"/>
    <w:rsid w:val="00057815"/>
    <w:rsid w:val="0005795B"/>
    <w:rsid w:val="0005798A"/>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38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D4E"/>
    <w:rsid w:val="00066F30"/>
    <w:rsid w:val="00066FD0"/>
    <w:rsid w:val="0006796B"/>
    <w:rsid w:val="00067E2A"/>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634"/>
    <w:rsid w:val="000838E3"/>
    <w:rsid w:val="00083977"/>
    <w:rsid w:val="00083C5E"/>
    <w:rsid w:val="00083F53"/>
    <w:rsid w:val="0008424C"/>
    <w:rsid w:val="0008440E"/>
    <w:rsid w:val="00084946"/>
    <w:rsid w:val="0008529D"/>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DBE"/>
    <w:rsid w:val="00087EFF"/>
    <w:rsid w:val="00090190"/>
    <w:rsid w:val="0009027B"/>
    <w:rsid w:val="00090393"/>
    <w:rsid w:val="00090734"/>
    <w:rsid w:val="00090F58"/>
    <w:rsid w:val="000910EC"/>
    <w:rsid w:val="00091348"/>
    <w:rsid w:val="000916FC"/>
    <w:rsid w:val="00091AC3"/>
    <w:rsid w:val="00092484"/>
    <w:rsid w:val="0009266E"/>
    <w:rsid w:val="0009268B"/>
    <w:rsid w:val="0009294B"/>
    <w:rsid w:val="00093472"/>
    <w:rsid w:val="000936AC"/>
    <w:rsid w:val="00093745"/>
    <w:rsid w:val="0009460B"/>
    <w:rsid w:val="000949E2"/>
    <w:rsid w:val="00094B77"/>
    <w:rsid w:val="00094BB8"/>
    <w:rsid w:val="00094E29"/>
    <w:rsid w:val="0009535A"/>
    <w:rsid w:val="0009536A"/>
    <w:rsid w:val="00095560"/>
    <w:rsid w:val="00095CB5"/>
    <w:rsid w:val="00096144"/>
    <w:rsid w:val="000964A0"/>
    <w:rsid w:val="0009685A"/>
    <w:rsid w:val="000969BB"/>
    <w:rsid w:val="00096A28"/>
    <w:rsid w:val="00096A4B"/>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016"/>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3B7"/>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60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A79"/>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14"/>
    <w:rsid w:val="000E1F70"/>
    <w:rsid w:val="000E2129"/>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97C"/>
    <w:rsid w:val="000E6A10"/>
    <w:rsid w:val="000E6F33"/>
    <w:rsid w:val="000E71EF"/>
    <w:rsid w:val="000E796A"/>
    <w:rsid w:val="000E7AA0"/>
    <w:rsid w:val="000E7E56"/>
    <w:rsid w:val="000F0193"/>
    <w:rsid w:val="000F0D58"/>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16A"/>
    <w:rsid w:val="001002DF"/>
    <w:rsid w:val="00100429"/>
    <w:rsid w:val="00100F00"/>
    <w:rsid w:val="001019A8"/>
    <w:rsid w:val="00101C4A"/>
    <w:rsid w:val="00102653"/>
    <w:rsid w:val="00102884"/>
    <w:rsid w:val="00102A66"/>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C5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4A5"/>
    <w:rsid w:val="00113919"/>
    <w:rsid w:val="00113A18"/>
    <w:rsid w:val="00113AF9"/>
    <w:rsid w:val="00113C53"/>
    <w:rsid w:val="00113D74"/>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F85"/>
    <w:rsid w:val="0012156F"/>
    <w:rsid w:val="001216F1"/>
    <w:rsid w:val="0012192E"/>
    <w:rsid w:val="0012199C"/>
    <w:rsid w:val="00121F1B"/>
    <w:rsid w:val="00121F2C"/>
    <w:rsid w:val="00122069"/>
    <w:rsid w:val="001224EE"/>
    <w:rsid w:val="00122588"/>
    <w:rsid w:val="0012260B"/>
    <w:rsid w:val="00122681"/>
    <w:rsid w:val="00122711"/>
    <w:rsid w:val="0012278A"/>
    <w:rsid w:val="00122A0C"/>
    <w:rsid w:val="00122A6D"/>
    <w:rsid w:val="00122CAF"/>
    <w:rsid w:val="001230BF"/>
    <w:rsid w:val="0012322E"/>
    <w:rsid w:val="0012377A"/>
    <w:rsid w:val="00123AE9"/>
    <w:rsid w:val="00123BA4"/>
    <w:rsid w:val="00123D49"/>
    <w:rsid w:val="0012405B"/>
    <w:rsid w:val="00124250"/>
    <w:rsid w:val="00124307"/>
    <w:rsid w:val="00124316"/>
    <w:rsid w:val="0012437A"/>
    <w:rsid w:val="0012453C"/>
    <w:rsid w:val="0012460A"/>
    <w:rsid w:val="001246E1"/>
    <w:rsid w:val="001249D8"/>
    <w:rsid w:val="00124BC0"/>
    <w:rsid w:val="00124D05"/>
    <w:rsid w:val="00124D27"/>
    <w:rsid w:val="00125235"/>
    <w:rsid w:val="00125310"/>
    <w:rsid w:val="0012554F"/>
    <w:rsid w:val="00125558"/>
    <w:rsid w:val="00125D4E"/>
    <w:rsid w:val="00125D4F"/>
    <w:rsid w:val="00125EC0"/>
    <w:rsid w:val="00125F93"/>
    <w:rsid w:val="001261FF"/>
    <w:rsid w:val="001262C3"/>
    <w:rsid w:val="00126AFB"/>
    <w:rsid w:val="00126FEE"/>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DC"/>
    <w:rsid w:val="00133630"/>
    <w:rsid w:val="00133AB2"/>
    <w:rsid w:val="00133D02"/>
    <w:rsid w:val="0013400F"/>
    <w:rsid w:val="00134713"/>
    <w:rsid w:val="00134A23"/>
    <w:rsid w:val="00134B81"/>
    <w:rsid w:val="00134D40"/>
    <w:rsid w:val="00134EC4"/>
    <w:rsid w:val="00134F56"/>
    <w:rsid w:val="00134F62"/>
    <w:rsid w:val="0013506D"/>
    <w:rsid w:val="001351ED"/>
    <w:rsid w:val="00135738"/>
    <w:rsid w:val="00135B19"/>
    <w:rsid w:val="00135C48"/>
    <w:rsid w:val="00136286"/>
    <w:rsid w:val="0013682C"/>
    <w:rsid w:val="00136A54"/>
    <w:rsid w:val="00136A78"/>
    <w:rsid w:val="00136C95"/>
    <w:rsid w:val="0013720B"/>
    <w:rsid w:val="00137836"/>
    <w:rsid w:val="00137C55"/>
    <w:rsid w:val="00137D6D"/>
    <w:rsid w:val="00137E00"/>
    <w:rsid w:val="00137E59"/>
    <w:rsid w:val="001402F9"/>
    <w:rsid w:val="001403BC"/>
    <w:rsid w:val="00140460"/>
    <w:rsid w:val="001412A5"/>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47B1F"/>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F21"/>
    <w:rsid w:val="00154A00"/>
    <w:rsid w:val="00154DBE"/>
    <w:rsid w:val="00155649"/>
    <w:rsid w:val="0015582B"/>
    <w:rsid w:val="00155DE9"/>
    <w:rsid w:val="00155EF5"/>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C1F"/>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5AFB"/>
    <w:rsid w:val="0017642F"/>
    <w:rsid w:val="001764AC"/>
    <w:rsid w:val="00176929"/>
    <w:rsid w:val="00176A59"/>
    <w:rsid w:val="00176B84"/>
    <w:rsid w:val="00176E6B"/>
    <w:rsid w:val="001773AB"/>
    <w:rsid w:val="001773D8"/>
    <w:rsid w:val="00177963"/>
    <w:rsid w:val="0017799D"/>
    <w:rsid w:val="001804C2"/>
    <w:rsid w:val="001805C3"/>
    <w:rsid w:val="0018070F"/>
    <w:rsid w:val="001809F1"/>
    <w:rsid w:val="00181038"/>
    <w:rsid w:val="0018121D"/>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DA6"/>
    <w:rsid w:val="00184F63"/>
    <w:rsid w:val="001851B3"/>
    <w:rsid w:val="00185244"/>
    <w:rsid w:val="001855E2"/>
    <w:rsid w:val="001858DC"/>
    <w:rsid w:val="00185AAF"/>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5D74"/>
    <w:rsid w:val="0019688D"/>
    <w:rsid w:val="001968A2"/>
    <w:rsid w:val="00196BD9"/>
    <w:rsid w:val="00196C0B"/>
    <w:rsid w:val="00196E30"/>
    <w:rsid w:val="00197103"/>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8A4"/>
    <w:rsid w:val="001A5941"/>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B49"/>
    <w:rsid w:val="001B0EBA"/>
    <w:rsid w:val="001B0F19"/>
    <w:rsid w:val="001B1083"/>
    <w:rsid w:val="001B11AE"/>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9F0"/>
    <w:rsid w:val="001B6EBE"/>
    <w:rsid w:val="001B6F2E"/>
    <w:rsid w:val="001B710D"/>
    <w:rsid w:val="001B7D05"/>
    <w:rsid w:val="001B7F0A"/>
    <w:rsid w:val="001B7F4E"/>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6CA"/>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04A"/>
    <w:rsid w:val="001D53DA"/>
    <w:rsid w:val="001D58A3"/>
    <w:rsid w:val="001D5957"/>
    <w:rsid w:val="001D5A8B"/>
    <w:rsid w:val="001D61A4"/>
    <w:rsid w:val="001D6396"/>
    <w:rsid w:val="001D671B"/>
    <w:rsid w:val="001D67E0"/>
    <w:rsid w:val="001D68C0"/>
    <w:rsid w:val="001D6B2A"/>
    <w:rsid w:val="001D6EBC"/>
    <w:rsid w:val="001D708E"/>
    <w:rsid w:val="001D72E3"/>
    <w:rsid w:val="001D7345"/>
    <w:rsid w:val="001D762B"/>
    <w:rsid w:val="001D76F7"/>
    <w:rsid w:val="001D7903"/>
    <w:rsid w:val="001D7CBE"/>
    <w:rsid w:val="001E020D"/>
    <w:rsid w:val="001E02AC"/>
    <w:rsid w:val="001E045C"/>
    <w:rsid w:val="001E05CF"/>
    <w:rsid w:val="001E0EEF"/>
    <w:rsid w:val="001E0F4C"/>
    <w:rsid w:val="001E0FE2"/>
    <w:rsid w:val="001E1350"/>
    <w:rsid w:val="001E13BE"/>
    <w:rsid w:val="001E1570"/>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29C"/>
    <w:rsid w:val="001F752D"/>
    <w:rsid w:val="001F77FF"/>
    <w:rsid w:val="001F784E"/>
    <w:rsid w:val="001F7993"/>
    <w:rsid w:val="001F7B91"/>
    <w:rsid w:val="002007C5"/>
    <w:rsid w:val="00200D05"/>
    <w:rsid w:val="00200E2D"/>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2EE"/>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BEB"/>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A18"/>
    <w:rsid w:val="00222BC5"/>
    <w:rsid w:val="00222FC8"/>
    <w:rsid w:val="00223751"/>
    <w:rsid w:val="0022386E"/>
    <w:rsid w:val="00223901"/>
    <w:rsid w:val="00223F20"/>
    <w:rsid w:val="00224503"/>
    <w:rsid w:val="002248B4"/>
    <w:rsid w:val="00224A57"/>
    <w:rsid w:val="00224EEB"/>
    <w:rsid w:val="0022513D"/>
    <w:rsid w:val="0022519C"/>
    <w:rsid w:val="0022535F"/>
    <w:rsid w:val="00225486"/>
    <w:rsid w:val="002255B3"/>
    <w:rsid w:val="00225AAB"/>
    <w:rsid w:val="00225AF7"/>
    <w:rsid w:val="00225B4E"/>
    <w:rsid w:val="00225DE3"/>
    <w:rsid w:val="0022616E"/>
    <w:rsid w:val="00226E9C"/>
    <w:rsid w:val="00226F6D"/>
    <w:rsid w:val="002270E1"/>
    <w:rsid w:val="0022741F"/>
    <w:rsid w:val="002274EA"/>
    <w:rsid w:val="0022753B"/>
    <w:rsid w:val="0022768D"/>
    <w:rsid w:val="00227F94"/>
    <w:rsid w:val="00230331"/>
    <w:rsid w:val="00230CFE"/>
    <w:rsid w:val="00230D33"/>
    <w:rsid w:val="0023104B"/>
    <w:rsid w:val="0023137D"/>
    <w:rsid w:val="0023190F"/>
    <w:rsid w:val="00231CBD"/>
    <w:rsid w:val="00231F29"/>
    <w:rsid w:val="00231FB7"/>
    <w:rsid w:val="0023219A"/>
    <w:rsid w:val="0023221F"/>
    <w:rsid w:val="00232547"/>
    <w:rsid w:val="00232F9A"/>
    <w:rsid w:val="002336A8"/>
    <w:rsid w:val="00233A7E"/>
    <w:rsid w:val="00233E6B"/>
    <w:rsid w:val="00233EFA"/>
    <w:rsid w:val="00234685"/>
    <w:rsid w:val="002346FF"/>
    <w:rsid w:val="00234FD8"/>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AAF"/>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5AE"/>
    <w:rsid w:val="002659A9"/>
    <w:rsid w:val="00265BC8"/>
    <w:rsid w:val="002662EF"/>
    <w:rsid w:val="00266324"/>
    <w:rsid w:val="002666E8"/>
    <w:rsid w:val="00266A4D"/>
    <w:rsid w:val="00266B7D"/>
    <w:rsid w:val="00266E41"/>
    <w:rsid w:val="00267302"/>
    <w:rsid w:val="002678A0"/>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0E4"/>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976"/>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AE0"/>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568"/>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1FC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13F"/>
    <w:rsid w:val="002D0928"/>
    <w:rsid w:val="002D0996"/>
    <w:rsid w:val="002D1138"/>
    <w:rsid w:val="002D15EE"/>
    <w:rsid w:val="002D1709"/>
    <w:rsid w:val="002D1ABF"/>
    <w:rsid w:val="002D1F85"/>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D7E7A"/>
    <w:rsid w:val="002E049B"/>
    <w:rsid w:val="002E056C"/>
    <w:rsid w:val="002E077D"/>
    <w:rsid w:val="002E0935"/>
    <w:rsid w:val="002E10BD"/>
    <w:rsid w:val="002E147A"/>
    <w:rsid w:val="002E1B69"/>
    <w:rsid w:val="002E1D98"/>
    <w:rsid w:val="002E1E87"/>
    <w:rsid w:val="002E237B"/>
    <w:rsid w:val="002E2949"/>
    <w:rsid w:val="002E2F74"/>
    <w:rsid w:val="002E366A"/>
    <w:rsid w:val="002E37EE"/>
    <w:rsid w:val="002E3A7D"/>
    <w:rsid w:val="002E3AD0"/>
    <w:rsid w:val="002E3C77"/>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C69"/>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3F00"/>
    <w:rsid w:val="002F4198"/>
    <w:rsid w:val="002F42B6"/>
    <w:rsid w:val="002F4330"/>
    <w:rsid w:val="002F4701"/>
    <w:rsid w:val="002F4C7E"/>
    <w:rsid w:val="002F4E64"/>
    <w:rsid w:val="002F52B9"/>
    <w:rsid w:val="002F53C2"/>
    <w:rsid w:val="002F5437"/>
    <w:rsid w:val="002F5AA8"/>
    <w:rsid w:val="002F611D"/>
    <w:rsid w:val="002F6581"/>
    <w:rsid w:val="002F6848"/>
    <w:rsid w:val="002F6885"/>
    <w:rsid w:val="002F71E8"/>
    <w:rsid w:val="002F7287"/>
    <w:rsid w:val="002F7306"/>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99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616"/>
    <w:rsid w:val="00307664"/>
    <w:rsid w:val="003077A7"/>
    <w:rsid w:val="00307C03"/>
    <w:rsid w:val="003100EF"/>
    <w:rsid w:val="0031024F"/>
    <w:rsid w:val="0031031D"/>
    <w:rsid w:val="0031034C"/>
    <w:rsid w:val="003104F1"/>
    <w:rsid w:val="003109D4"/>
    <w:rsid w:val="00310A16"/>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5B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2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365"/>
    <w:rsid w:val="0034457F"/>
    <w:rsid w:val="0034498E"/>
    <w:rsid w:val="00345F19"/>
    <w:rsid w:val="003460E0"/>
    <w:rsid w:val="003463E0"/>
    <w:rsid w:val="00346CA7"/>
    <w:rsid w:val="00346D39"/>
    <w:rsid w:val="00346E59"/>
    <w:rsid w:val="00346F06"/>
    <w:rsid w:val="003475B3"/>
    <w:rsid w:val="00347AA8"/>
    <w:rsid w:val="00347E15"/>
    <w:rsid w:val="00347E7E"/>
    <w:rsid w:val="00347EC4"/>
    <w:rsid w:val="00350345"/>
    <w:rsid w:val="0035089C"/>
    <w:rsid w:val="0035120D"/>
    <w:rsid w:val="00351254"/>
    <w:rsid w:val="00351451"/>
    <w:rsid w:val="00351503"/>
    <w:rsid w:val="00351517"/>
    <w:rsid w:val="00351842"/>
    <w:rsid w:val="003518B5"/>
    <w:rsid w:val="00351A86"/>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7F0"/>
    <w:rsid w:val="00361AB3"/>
    <w:rsid w:val="00362616"/>
    <w:rsid w:val="00362D41"/>
    <w:rsid w:val="003643A8"/>
    <w:rsid w:val="00364517"/>
    <w:rsid w:val="003647A6"/>
    <w:rsid w:val="00364ACB"/>
    <w:rsid w:val="00364DA5"/>
    <w:rsid w:val="00364DCF"/>
    <w:rsid w:val="00364E0C"/>
    <w:rsid w:val="00365409"/>
    <w:rsid w:val="00365456"/>
    <w:rsid w:val="00365659"/>
    <w:rsid w:val="00365708"/>
    <w:rsid w:val="00365AE7"/>
    <w:rsid w:val="00366381"/>
    <w:rsid w:val="00366A09"/>
    <w:rsid w:val="00366CE5"/>
    <w:rsid w:val="0036709A"/>
    <w:rsid w:val="003671F9"/>
    <w:rsid w:val="0036724A"/>
    <w:rsid w:val="00367456"/>
    <w:rsid w:val="00367A71"/>
    <w:rsid w:val="00367CDE"/>
    <w:rsid w:val="00367EE3"/>
    <w:rsid w:val="003700E8"/>
    <w:rsid w:val="003703DC"/>
    <w:rsid w:val="003703EE"/>
    <w:rsid w:val="003703FA"/>
    <w:rsid w:val="003707CC"/>
    <w:rsid w:val="00370D6F"/>
    <w:rsid w:val="003712A6"/>
    <w:rsid w:val="003713C5"/>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2DB2"/>
    <w:rsid w:val="00393686"/>
    <w:rsid w:val="003936F2"/>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65C"/>
    <w:rsid w:val="003A1B3B"/>
    <w:rsid w:val="003A1CCE"/>
    <w:rsid w:val="003A1E2B"/>
    <w:rsid w:val="003A2013"/>
    <w:rsid w:val="003A2426"/>
    <w:rsid w:val="003A24E7"/>
    <w:rsid w:val="003A266E"/>
    <w:rsid w:val="003A2D33"/>
    <w:rsid w:val="003A32CE"/>
    <w:rsid w:val="003A3534"/>
    <w:rsid w:val="003A3E40"/>
    <w:rsid w:val="003A3E72"/>
    <w:rsid w:val="003A43A7"/>
    <w:rsid w:val="003A444A"/>
    <w:rsid w:val="003A47A6"/>
    <w:rsid w:val="003A47A8"/>
    <w:rsid w:val="003A53B0"/>
    <w:rsid w:val="003A5465"/>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B31"/>
    <w:rsid w:val="003B1BB6"/>
    <w:rsid w:val="003B1D57"/>
    <w:rsid w:val="003B211B"/>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2B1"/>
    <w:rsid w:val="003B7E11"/>
    <w:rsid w:val="003C011C"/>
    <w:rsid w:val="003C0C8C"/>
    <w:rsid w:val="003C0D0E"/>
    <w:rsid w:val="003C11C0"/>
    <w:rsid w:val="003C14CA"/>
    <w:rsid w:val="003C1926"/>
    <w:rsid w:val="003C1AB3"/>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4EAE"/>
    <w:rsid w:val="003C4EDD"/>
    <w:rsid w:val="003C5055"/>
    <w:rsid w:val="003C5431"/>
    <w:rsid w:val="003C5581"/>
    <w:rsid w:val="003C5C98"/>
    <w:rsid w:val="003C5CF3"/>
    <w:rsid w:val="003C5FF2"/>
    <w:rsid w:val="003C6098"/>
    <w:rsid w:val="003C6105"/>
    <w:rsid w:val="003C636A"/>
    <w:rsid w:val="003C68B6"/>
    <w:rsid w:val="003C6E7F"/>
    <w:rsid w:val="003C6EA7"/>
    <w:rsid w:val="003C6FA1"/>
    <w:rsid w:val="003C79CE"/>
    <w:rsid w:val="003C7D51"/>
    <w:rsid w:val="003C7DBA"/>
    <w:rsid w:val="003C7DED"/>
    <w:rsid w:val="003C7F22"/>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3F74"/>
    <w:rsid w:val="003D419A"/>
    <w:rsid w:val="003D425F"/>
    <w:rsid w:val="003D46D6"/>
    <w:rsid w:val="003D4A46"/>
    <w:rsid w:val="003D5240"/>
    <w:rsid w:val="003D5965"/>
    <w:rsid w:val="003D59D4"/>
    <w:rsid w:val="003D59FA"/>
    <w:rsid w:val="003D5EA8"/>
    <w:rsid w:val="003D6319"/>
    <w:rsid w:val="003D677F"/>
    <w:rsid w:val="003D69AD"/>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43B"/>
    <w:rsid w:val="003F3798"/>
    <w:rsid w:val="003F3A4F"/>
    <w:rsid w:val="003F3B50"/>
    <w:rsid w:val="003F4319"/>
    <w:rsid w:val="003F46C4"/>
    <w:rsid w:val="003F518D"/>
    <w:rsid w:val="003F572C"/>
    <w:rsid w:val="003F64B1"/>
    <w:rsid w:val="003F6940"/>
    <w:rsid w:val="003F69FF"/>
    <w:rsid w:val="003F6A09"/>
    <w:rsid w:val="003F737E"/>
    <w:rsid w:val="00400093"/>
    <w:rsid w:val="004001E2"/>
    <w:rsid w:val="00400674"/>
    <w:rsid w:val="00400B1D"/>
    <w:rsid w:val="00400B44"/>
    <w:rsid w:val="00400E73"/>
    <w:rsid w:val="00401279"/>
    <w:rsid w:val="0040145E"/>
    <w:rsid w:val="004016FB"/>
    <w:rsid w:val="00401778"/>
    <w:rsid w:val="00401E8B"/>
    <w:rsid w:val="00402095"/>
    <w:rsid w:val="00402197"/>
    <w:rsid w:val="00402286"/>
    <w:rsid w:val="00402748"/>
    <w:rsid w:val="00402E1D"/>
    <w:rsid w:val="00402E64"/>
    <w:rsid w:val="00403090"/>
    <w:rsid w:val="004034B0"/>
    <w:rsid w:val="00403589"/>
    <w:rsid w:val="00403A5E"/>
    <w:rsid w:val="00403B14"/>
    <w:rsid w:val="00403B83"/>
    <w:rsid w:val="00403CF9"/>
    <w:rsid w:val="00403FF0"/>
    <w:rsid w:val="00404236"/>
    <w:rsid w:val="004044DD"/>
    <w:rsid w:val="00404EC5"/>
    <w:rsid w:val="00405146"/>
    <w:rsid w:val="00405387"/>
    <w:rsid w:val="004054B8"/>
    <w:rsid w:val="00405681"/>
    <w:rsid w:val="00405A7A"/>
    <w:rsid w:val="00405ADD"/>
    <w:rsid w:val="00405CE3"/>
    <w:rsid w:val="00405D1D"/>
    <w:rsid w:val="00405E22"/>
    <w:rsid w:val="00406104"/>
    <w:rsid w:val="00406422"/>
    <w:rsid w:val="004070CB"/>
    <w:rsid w:val="00407118"/>
    <w:rsid w:val="00407331"/>
    <w:rsid w:val="0040749F"/>
    <w:rsid w:val="00407800"/>
    <w:rsid w:val="00407CAC"/>
    <w:rsid w:val="00407F24"/>
    <w:rsid w:val="00407FC9"/>
    <w:rsid w:val="00410493"/>
    <w:rsid w:val="00410A55"/>
    <w:rsid w:val="00410E66"/>
    <w:rsid w:val="00411200"/>
    <w:rsid w:val="0041173B"/>
    <w:rsid w:val="00411875"/>
    <w:rsid w:val="004118D9"/>
    <w:rsid w:val="00411966"/>
    <w:rsid w:val="00411BC9"/>
    <w:rsid w:val="0041207F"/>
    <w:rsid w:val="0041255E"/>
    <w:rsid w:val="0041284D"/>
    <w:rsid w:val="00412F33"/>
    <w:rsid w:val="00413351"/>
    <w:rsid w:val="004133ED"/>
    <w:rsid w:val="00413828"/>
    <w:rsid w:val="00413939"/>
    <w:rsid w:val="00413D23"/>
    <w:rsid w:val="00414727"/>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0E3"/>
    <w:rsid w:val="0041765C"/>
    <w:rsid w:val="004176BE"/>
    <w:rsid w:val="0041770E"/>
    <w:rsid w:val="00417764"/>
    <w:rsid w:val="00417BA1"/>
    <w:rsid w:val="00417D21"/>
    <w:rsid w:val="00417D8E"/>
    <w:rsid w:val="0042059C"/>
    <w:rsid w:val="004207BD"/>
    <w:rsid w:val="00420EE9"/>
    <w:rsid w:val="00421684"/>
    <w:rsid w:val="004217C0"/>
    <w:rsid w:val="00421ABA"/>
    <w:rsid w:val="00421D41"/>
    <w:rsid w:val="00421EC2"/>
    <w:rsid w:val="00421EEF"/>
    <w:rsid w:val="00422604"/>
    <w:rsid w:val="0042262B"/>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33"/>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1A"/>
    <w:rsid w:val="00460F4D"/>
    <w:rsid w:val="00460F59"/>
    <w:rsid w:val="00461A5B"/>
    <w:rsid w:val="00461B67"/>
    <w:rsid w:val="00461EDF"/>
    <w:rsid w:val="00462217"/>
    <w:rsid w:val="00462239"/>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2DF7"/>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782"/>
    <w:rsid w:val="004828DF"/>
    <w:rsid w:val="00482CA8"/>
    <w:rsid w:val="00483068"/>
    <w:rsid w:val="004831C6"/>
    <w:rsid w:val="0048376A"/>
    <w:rsid w:val="0048379D"/>
    <w:rsid w:val="00483BC4"/>
    <w:rsid w:val="004847E7"/>
    <w:rsid w:val="004851B0"/>
    <w:rsid w:val="004853DF"/>
    <w:rsid w:val="004854FA"/>
    <w:rsid w:val="0048582F"/>
    <w:rsid w:val="004858F9"/>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ADB"/>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52A"/>
    <w:rsid w:val="004B705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3BC"/>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48A"/>
    <w:rsid w:val="004E69E1"/>
    <w:rsid w:val="004E6BC5"/>
    <w:rsid w:val="004E740A"/>
    <w:rsid w:val="004E77A9"/>
    <w:rsid w:val="004E78D5"/>
    <w:rsid w:val="004F008D"/>
    <w:rsid w:val="004F178A"/>
    <w:rsid w:val="004F179D"/>
    <w:rsid w:val="004F17D9"/>
    <w:rsid w:val="004F19EA"/>
    <w:rsid w:val="004F1DE4"/>
    <w:rsid w:val="004F1E6D"/>
    <w:rsid w:val="004F1FE9"/>
    <w:rsid w:val="004F2465"/>
    <w:rsid w:val="004F2501"/>
    <w:rsid w:val="004F29E1"/>
    <w:rsid w:val="004F2C96"/>
    <w:rsid w:val="004F2F29"/>
    <w:rsid w:val="004F2F47"/>
    <w:rsid w:val="004F32E3"/>
    <w:rsid w:val="004F35D5"/>
    <w:rsid w:val="004F36D5"/>
    <w:rsid w:val="004F417A"/>
    <w:rsid w:val="004F45BF"/>
    <w:rsid w:val="004F4606"/>
    <w:rsid w:val="004F4B1E"/>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7F"/>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49A"/>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27D"/>
    <w:rsid w:val="0052146D"/>
    <w:rsid w:val="00521585"/>
    <w:rsid w:val="0052174E"/>
    <w:rsid w:val="005218BA"/>
    <w:rsid w:val="00521B00"/>
    <w:rsid w:val="0052215E"/>
    <w:rsid w:val="005223CB"/>
    <w:rsid w:val="0052276B"/>
    <w:rsid w:val="00522887"/>
    <w:rsid w:val="00522BCF"/>
    <w:rsid w:val="00523150"/>
    <w:rsid w:val="0052354F"/>
    <w:rsid w:val="00523662"/>
    <w:rsid w:val="005239CD"/>
    <w:rsid w:val="00523B07"/>
    <w:rsid w:val="00523F3C"/>
    <w:rsid w:val="00524211"/>
    <w:rsid w:val="0052458E"/>
    <w:rsid w:val="00524B5C"/>
    <w:rsid w:val="00524BA0"/>
    <w:rsid w:val="0052501C"/>
    <w:rsid w:val="00525140"/>
    <w:rsid w:val="00525AC1"/>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10E"/>
    <w:rsid w:val="0054198B"/>
    <w:rsid w:val="00541A33"/>
    <w:rsid w:val="00541CCD"/>
    <w:rsid w:val="0054210F"/>
    <w:rsid w:val="005425A7"/>
    <w:rsid w:val="00542696"/>
    <w:rsid w:val="00542747"/>
    <w:rsid w:val="00542757"/>
    <w:rsid w:val="005429A4"/>
    <w:rsid w:val="00542EC5"/>
    <w:rsid w:val="00543302"/>
    <w:rsid w:val="0054370A"/>
    <w:rsid w:val="00543855"/>
    <w:rsid w:val="00543BAF"/>
    <w:rsid w:val="005441ED"/>
    <w:rsid w:val="00544296"/>
    <w:rsid w:val="005446DD"/>
    <w:rsid w:val="005449F0"/>
    <w:rsid w:val="00544A90"/>
    <w:rsid w:val="00544D71"/>
    <w:rsid w:val="00544DD0"/>
    <w:rsid w:val="005450EB"/>
    <w:rsid w:val="00545681"/>
    <w:rsid w:val="0054568A"/>
    <w:rsid w:val="00546594"/>
    <w:rsid w:val="00546849"/>
    <w:rsid w:val="00546A22"/>
    <w:rsid w:val="00547080"/>
    <w:rsid w:val="005471A5"/>
    <w:rsid w:val="0054732C"/>
    <w:rsid w:val="00547763"/>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95F"/>
    <w:rsid w:val="00554DCC"/>
    <w:rsid w:val="00554F98"/>
    <w:rsid w:val="0055529C"/>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0EDB"/>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8D1"/>
    <w:rsid w:val="00563CCC"/>
    <w:rsid w:val="00563D00"/>
    <w:rsid w:val="00564119"/>
    <w:rsid w:val="005647E0"/>
    <w:rsid w:val="00564A98"/>
    <w:rsid w:val="00564F65"/>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2E28"/>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6B0"/>
    <w:rsid w:val="005836AB"/>
    <w:rsid w:val="00583748"/>
    <w:rsid w:val="00583E51"/>
    <w:rsid w:val="00584347"/>
    <w:rsid w:val="00584356"/>
    <w:rsid w:val="00584B55"/>
    <w:rsid w:val="00584DFB"/>
    <w:rsid w:val="00584E3F"/>
    <w:rsid w:val="005852D2"/>
    <w:rsid w:val="005858B2"/>
    <w:rsid w:val="00586F69"/>
    <w:rsid w:val="00587470"/>
    <w:rsid w:val="0058748F"/>
    <w:rsid w:val="005879C0"/>
    <w:rsid w:val="00587DF7"/>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5C95"/>
    <w:rsid w:val="005964E7"/>
    <w:rsid w:val="00596595"/>
    <w:rsid w:val="00596775"/>
    <w:rsid w:val="0059696C"/>
    <w:rsid w:val="00596E11"/>
    <w:rsid w:val="005976AF"/>
    <w:rsid w:val="00597878"/>
    <w:rsid w:val="00597F71"/>
    <w:rsid w:val="005A02AA"/>
    <w:rsid w:val="005A02E1"/>
    <w:rsid w:val="005A04C8"/>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6E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07"/>
    <w:rsid w:val="005C0B43"/>
    <w:rsid w:val="005C0B9C"/>
    <w:rsid w:val="005C0F7B"/>
    <w:rsid w:val="005C1170"/>
    <w:rsid w:val="005C1799"/>
    <w:rsid w:val="005C20F5"/>
    <w:rsid w:val="005C2314"/>
    <w:rsid w:val="005C236F"/>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128"/>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5BB"/>
    <w:rsid w:val="005E1977"/>
    <w:rsid w:val="005E1996"/>
    <w:rsid w:val="005E1998"/>
    <w:rsid w:val="005E1C38"/>
    <w:rsid w:val="005E1DF3"/>
    <w:rsid w:val="005E1E81"/>
    <w:rsid w:val="005E21CB"/>
    <w:rsid w:val="005E2206"/>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70"/>
    <w:rsid w:val="005E77D6"/>
    <w:rsid w:val="005E7827"/>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5E8"/>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0C5"/>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777"/>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052"/>
    <w:rsid w:val="006326A8"/>
    <w:rsid w:val="00632835"/>
    <w:rsid w:val="006328BB"/>
    <w:rsid w:val="00632ABC"/>
    <w:rsid w:val="00633340"/>
    <w:rsid w:val="00634A63"/>
    <w:rsid w:val="00634B4E"/>
    <w:rsid w:val="00634C05"/>
    <w:rsid w:val="00634DC4"/>
    <w:rsid w:val="0063518A"/>
    <w:rsid w:val="00635627"/>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F38"/>
    <w:rsid w:val="006450F7"/>
    <w:rsid w:val="006451E6"/>
    <w:rsid w:val="00645973"/>
    <w:rsid w:val="0064667E"/>
    <w:rsid w:val="0064674A"/>
    <w:rsid w:val="00646A3C"/>
    <w:rsid w:val="00646E79"/>
    <w:rsid w:val="00646F2D"/>
    <w:rsid w:val="00647578"/>
    <w:rsid w:val="00647C89"/>
    <w:rsid w:val="0065025A"/>
    <w:rsid w:val="006508D4"/>
    <w:rsid w:val="00650D61"/>
    <w:rsid w:val="00650F72"/>
    <w:rsid w:val="006513FD"/>
    <w:rsid w:val="00651CB8"/>
    <w:rsid w:val="00652208"/>
    <w:rsid w:val="0065287C"/>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C7"/>
    <w:rsid w:val="00656453"/>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361E"/>
    <w:rsid w:val="00673971"/>
    <w:rsid w:val="00673C89"/>
    <w:rsid w:val="00673EA7"/>
    <w:rsid w:val="0067449F"/>
    <w:rsid w:val="006744B7"/>
    <w:rsid w:val="006746DA"/>
    <w:rsid w:val="00674979"/>
    <w:rsid w:val="006749AC"/>
    <w:rsid w:val="00674C52"/>
    <w:rsid w:val="00674DC2"/>
    <w:rsid w:val="00674EA9"/>
    <w:rsid w:val="006753FF"/>
    <w:rsid w:val="0067542F"/>
    <w:rsid w:val="0067563F"/>
    <w:rsid w:val="00675AF1"/>
    <w:rsid w:val="00675B90"/>
    <w:rsid w:val="00675CFC"/>
    <w:rsid w:val="00675DEB"/>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29D7"/>
    <w:rsid w:val="0068333C"/>
    <w:rsid w:val="0068344D"/>
    <w:rsid w:val="0068357F"/>
    <w:rsid w:val="00683831"/>
    <w:rsid w:val="006838C8"/>
    <w:rsid w:val="00683B99"/>
    <w:rsid w:val="00683D4D"/>
    <w:rsid w:val="0068413C"/>
    <w:rsid w:val="00684184"/>
    <w:rsid w:val="006847B4"/>
    <w:rsid w:val="00684868"/>
    <w:rsid w:val="00684DA1"/>
    <w:rsid w:val="006853F9"/>
    <w:rsid w:val="0068544D"/>
    <w:rsid w:val="00685ADA"/>
    <w:rsid w:val="00685B86"/>
    <w:rsid w:val="00685F5A"/>
    <w:rsid w:val="006865AE"/>
    <w:rsid w:val="0068695D"/>
    <w:rsid w:val="00686A78"/>
    <w:rsid w:val="00686BD2"/>
    <w:rsid w:val="00686D4D"/>
    <w:rsid w:val="00686F27"/>
    <w:rsid w:val="0068724C"/>
    <w:rsid w:val="00687D5F"/>
    <w:rsid w:val="0069085F"/>
    <w:rsid w:val="006909FD"/>
    <w:rsid w:val="00690C20"/>
    <w:rsid w:val="00690C8D"/>
    <w:rsid w:val="006910BD"/>
    <w:rsid w:val="0069121C"/>
    <w:rsid w:val="0069148F"/>
    <w:rsid w:val="0069169E"/>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C21"/>
    <w:rsid w:val="00694E2F"/>
    <w:rsid w:val="006950F3"/>
    <w:rsid w:val="00695200"/>
    <w:rsid w:val="0069534E"/>
    <w:rsid w:val="00695452"/>
    <w:rsid w:val="00695923"/>
    <w:rsid w:val="00695C36"/>
    <w:rsid w:val="00695DA1"/>
    <w:rsid w:val="00695EBC"/>
    <w:rsid w:val="0069615A"/>
    <w:rsid w:val="00696553"/>
    <w:rsid w:val="00696AEB"/>
    <w:rsid w:val="00697242"/>
    <w:rsid w:val="00697930"/>
    <w:rsid w:val="00697A42"/>
    <w:rsid w:val="00697E81"/>
    <w:rsid w:val="006A00EF"/>
    <w:rsid w:val="006A019F"/>
    <w:rsid w:val="006A0643"/>
    <w:rsid w:val="006A0A5B"/>
    <w:rsid w:val="006A0FEC"/>
    <w:rsid w:val="006A10E3"/>
    <w:rsid w:val="006A12FF"/>
    <w:rsid w:val="006A1411"/>
    <w:rsid w:val="006A195C"/>
    <w:rsid w:val="006A1AA2"/>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8BC"/>
    <w:rsid w:val="006B19BC"/>
    <w:rsid w:val="006B209D"/>
    <w:rsid w:val="006B2671"/>
    <w:rsid w:val="006B2B75"/>
    <w:rsid w:val="006B3161"/>
    <w:rsid w:val="006B377C"/>
    <w:rsid w:val="006B3D02"/>
    <w:rsid w:val="006B4456"/>
    <w:rsid w:val="006B44E0"/>
    <w:rsid w:val="006B471A"/>
    <w:rsid w:val="006B4840"/>
    <w:rsid w:val="006B48CC"/>
    <w:rsid w:val="006B4AF2"/>
    <w:rsid w:val="006B4B43"/>
    <w:rsid w:val="006B51C3"/>
    <w:rsid w:val="006B52F6"/>
    <w:rsid w:val="006B5B9A"/>
    <w:rsid w:val="006B5D2C"/>
    <w:rsid w:val="006B5E4F"/>
    <w:rsid w:val="006B5EAF"/>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471"/>
    <w:rsid w:val="006C16E9"/>
    <w:rsid w:val="006C19B5"/>
    <w:rsid w:val="006C19E7"/>
    <w:rsid w:val="006C218F"/>
    <w:rsid w:val="006C21A2"/>
    <w:rsid w:val="006C22A6"/>
    <w:rsid w:val="006C2377"/>
    <w:rsid w:val="006C24D9"/>
    <w:rsid w:val="006C2680"/>
    <w:rsid w:val="006C2E7A"/>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205"/>
    <w:rsid w:val="006C7FD4"/>
    <w:rsid w:val="006D0067"/>
    <w:rsid w:val="006D0134"/>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249"/>
    <w:rsid w:val="006E29AF"/>
    <w:rsid w:val="006E3CFE"/>
    <w:rsid w:val="006E3E61"/>
    <w:rsid w:val="006E408D"/>
    <w:rsid w:val="006E4202"/>
    <w:rsid w:val="006E424E"/>
    <w:rsid w:val="006E4320"/>
    <w:rsid w:val="006E4943"/>
    <w:rsid w:val="006E4C00"/>
    <w:rsid w:val="006E5AD0"/>
    <w:rsid w:val="006E61CD"/>
    <w:rsid w:val="006E6760"/>
    <w:rsid w:val="006E6769"/>
    <w:rsid w:val="006E67C6"/>
    <w:rsid w:val="006E6B16"/>
    <w:rsid w:val="006E6B7B"/>
    <w:rsid w:val="006F0765"/>
    <w:rsid w:val="006F1196"/>
    <w:rsid w:val="006F1C13"/>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196"/>
    <w:rsid w:val="00712269"/>
    <w:rsid w:val="00712346"/>
    <w:rsid w:val="00712644"/>
    <w:rsid w:val="007127B1"/>
    <w:rsid w:val="00712ABE"/>
    <w:rsid w:val="00712C85"/>
    <w:rsid w:val="00712D98"/>
    <w:rsid w:val="007135A5"/>
    <w:rsid w:val="00713602"/>
    <w:rsid w:val="0071363C"/>
    <w:rsid w:val="00713856"/>
    <w:rsid w:val="00713983"/>
    <w:rsid w:val="00713FDC"/>
    <w:rsid w:val="0071457D"/>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D33"/>
    <w:rsid w:val="00716D58"/>
    <w:rsid w:val="007174EF"/>
    <w:rsid w:val="00717CD7"/>
    <w:rsid w:val="00717EDA"/>
    <w:rsid w:val="00717FA6"/>
    <w:rsid w:val="00720637"/>
    <w:rsid w:val="007206B8"/>
    <w:rsid w:val="0072079D"/>
    <w:rsid w:val="0072097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081"/>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449"/>
    <w:rsid w:val="00732F0E"/>
    <w:rsid w:val="00733220"/>
    <w:rsid w:val="00733289"/>
    <w:rsid w:val="00733337"/>
    <w:rsid w:val="0073336D"/>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64"/>
    <w:rsid w:val="007377E1"/>
    <w:rsid w:val="007379AE"/>
    <w:rsid w:val="00737D93"/>
    <w:rsid w:val="007400B0"/>
    <w:rsid w:val="0074100B"/>
    <w:rsid w:val="007412E7"/>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3213"/>
    <w:rsid w:val="00753529"/>
    <w:rsid w:val="0075355A"/>
    <w:rsid w:val="00754480"/>
    <w:rsid w:val="00754492"/>
    <w:rsid w:val="007545D8"/>
    <w:rsid w:val="007547AA"/>
    <w:rsid w:val="00754A6A"/>
    <w:rsid w:val="00754D1B"/>
    <w:rsid w:val="00754DB2"/>
    <w:rsid w:val="007550A8"/>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A53"/>
    <w:rsid w:val="00761F04"/>
    <w:rsid w:val="007623BD"/>
    <w:rsid w:val="007625ED"/>
    <w:rsid w:val="007629F1"/>
    <w:rsid w:val="007629F5"/>
    <w:rsid w:val="00763077"/>
    <w:rsid w:val="00763235"/>
    <w:rsid w:val="00763267"/>
    <w:rsid w:val="007633AD"/>
    <w:rsid w:val="0076355A"/>
    <w:rsid w:val="00763730"/>
    <w:rsid w:val="00763799"/>
    <w:rsid w:val="00763D6B"/>
    <w:rsid w:val="0076435C"/>
    <w:rsid w:val="00764D8E"/>
    <w:rsid w:val="00764E70"/>
    <w:rsid w:val="00764E88"/>
    <w:rsid w:val="0076505B"/>
    <w:rsid w:val="00765185"/>
    <w:rsid w:val="00765302"/>
    <w:rsid w:val="00765645"/>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77B24"/>
    <w:rsid w:val="00780034"/>
    <w:rsid w:val="00780320"/>
    <w:rsid w:val="00780D85"/>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714"/>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1D1"/>
    <w:rsid w:val="0079130C"/>
    <w:rsid w:val="0079153E"/>
    <w:rsid w:val="007915C5"/>
    <w:rsid w:val="00791C38"/>
    <w:rsid w:val="00791CB6"/>
    <w:rsid w:val="00791D8E"/>
    <w:rsid w:val="00791FED"/>
    <w:rsid w:val="00792497"/>
    <w:rsid w:val="007926D4"/>
    <w:rsid w:val="00792829"/>
    <w:rsid w:val="00792856"/>
    <w:rsid w:val="00792DC1"/>
    <w:rsid w:val="00792DF7"/>
    <w:rsid w:val="007933A9"/>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6FB3"/>
    <w:rsid w:val="00797151"/>
    <w:rsid w:val="00797544"/>
    <w:rsid w:val="0079754A"/>
    <w:rsid w:val="00797E6F"/>
    <w:rsid w:val="00797F5B"/>
    <w:rsid w:val="007A00AF"/>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6B0D"/>
    <w:rsid w:val="007A6DE3"/>
    <w:rsid w:val="007A7529"/>
    <w:rsid w:val="007B0245"/>
    <w:rsid w:val="007B0332"/>
    <w:rsid w:val="007B046F"/>
    <w:rsid w:val="007B0547"/>
    <w:rsid w:val="007B072A"/>
    <w:rsid w:val="007B07DD"/>
    <w:rsid w:val="007B0CB3"/>
    <w:rsid w:val="007B0E45"/>
    <w:rsid w:val="007B0E85"/>
    <w:rsid w:val="007B0FAD"/>
    <w:rsid w:val="007B1993"/>
    <w:rsid w:val="007B1BB1"/>
    <w:rsid w:val="007B209F"/>
    <w:rsid w:val="007B2450"/>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3D4"/>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478"/>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0DB4"/>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EAD"/>
    <w:rsid w:val="007F0FE8"/>
    <w:rsid w:val="007F1B34"/>
    <w:rsid w:val="007F1BD3"/>
    <w:rsid w:val="007F1D9A"/>
    <w:rsid w:val="007F1F4C"/>
    <w:rsid w:val="007F203A"/>
    <w:rsid w:val="007F250D"/>
    <w:rsid w:val="007F2903"/>
    <w:rsid w:val="007F2A36"/>
    <w:rsid w:val="007F2A6A"/>
    <w:rsid w:val="007F2AE7"/>
    <w:rsid w:val="007F2BFB"/>
    <w:rsid w:val="007F2E3B"/>
    <w:rsid w:val="007F2E86"/>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7F7412"/>
    <w:rsid w:val="00800173"/>
    <w:rsid w:val="00800423"/>
    <w:rsid w:val="00800494"/>
    <w:rsid w:val="00800D14"/>
    <w:rsid w:val="00800ECD"/>
    <w:rsid w:val="0080120E"/>
    <w:rsid w:val="00801217"/>
    <w:rsid w:val="00801879"/>
    <w:rsid w:val="00801BB7"/>
    <w:rsid w:val="00801E2B"/>
    <w:rsid w:val="008021E9"/>
    <w:rsid w:val="00802E3E"/>
    <w:rsid w:val="00802F22"/>
    <w:rsid w:val="00803001"/>
    <w:rsid w:val="008032C5"/>
    <w:rsid w:val="00803B15"/>
    <w:rsid w:val="00803B1A"/>
    <w:rsid w:val="00804339"/>
    <w:rsid w:val="0080493C"/>
    <w:rsid w:val="00804B10"/>
    <w:rsid w:val="00804B40"/>
    <w:rsid w:val="00804B84"/>
    <w:rsid w:val="00804E91"/>
    <w:rsid w:val="008051B4"/>
    <w:rsid w:val="00805A6F"/>
    <w:rsid w:val="00806131"/>
    <w:rsid w:val="00806342"/>
    <w:rsid w:val="00806739"/>
    <w:rsid w:val="00806D51"/>
    <w:rsid w:val="00806E21"/>
    <w:rsid w:val="00806EF9"/>
    <w:rsid w:val="0080755E"/>
    <w:rsid w:val="0080796A"/>
    <w:rsid w:val="0080799E"/>
    <w:rsid w:val="00807A11"/>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CF4"/>
    <w:rsid w:val="00814D1B"/>
    <w:rsid w:val="00814FDC"/>
    <w:rsid w:val="00815261"/>
    <w:rsid w:val="0081604A"/>
    <w:rsid w:val="008160B8"/>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495"/>
    <w:rsid w:val="008307FE"/>
    <w:rsid w:val="0083098B"/>
    <w:rsid w:val="00830A30"/>
    <w:rsid w:val="00830ECD"/>
    <w:rsid w:val="008310A5"/>
    <w:rsid w:val="008311F9"/>
    <w:rsid w:val="0083179B"/>
    <w:rsid w:val="008320D7"/>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854"/>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6BEE"/>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896"/>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84"/>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934"/>
    <w:rsid w:val="00895FED"/>
    <w:rsid w:val="00896033"/>
    <w:rsid w:val="008960FD"/>
    <w:rsid w:val="0089677B"/>
    <w:rsid w:val="0089692A"/>
    <w:rsid w:val="008970D6"/>
    <w:rsid w:val="0089728B"/>
    <w:rsid w:val="0089752A"/>
    <w:rsid w:val="0089758A"/>
    <w:rsid w:val="00897778"/>
    <w:rsid w:val="00897E18"/>
    <w:rsid w:val="008A0282"/>
    <w:rsid w:val="008A0EDA"/>
    <w:rsid w:val="008A10A9"/>
    <w:rsid w:val="008A15C4"/>
    <w:rsid w:val="008A1758"/>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3CE7"/>
    <w:rsid w:val="008B407C"/>
    <w:rsid w:val="008B427C"/>
    <w:rsid w:val="008B4C8A"/>
    <w:rsid w:val="008B4D2C"/>
    <w:rsid w:val="008B5480"/>
    <w:rsid w:val="008B551E"/>
    <w:rsid w:val="008B5B6C"/>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1FD1"/>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0A4E"/>
    <w:rsid w:val="008D1185"/>
    <w:rsid w:val="008D12AB"/>
    <w:rsid w:val="008D1B5D"/>
    <w:rsid w:val="008D1BA7"/>
    <w:rsid w:val="008D1BE0"/>
    <w:rsid w:val="008D1BF5"/>
    <w:rsid w:val="008D1C8A"/>
    <w:rsid w:val="008D1D21"/>
    <w:rsid w:val="008D1E24"/>
    <w:rsid w:val="008D1E9C"/>
    <w:rsid w:val="008D1EA6"/>
    <w:rsid w:val="008D2347"/>
    <w:rsid w:val="008D24D5"/>
    <w:rsid w:val="008D2C2B"/>
    <w:rsid w:val="008D2D09"/>
    <w:rsid w:val="008D2E65"/>
    <w:rsid w:val="008D302A"/>
    <w:rsid w:val="008D3353"/>
    <w:rsid w:val="008D3417"/>
    <w:rsid w:val="008D35A5"/>
    <w:rsid w:val="008D3F1B"/>
    <w:rsid w:val="008D41F1"/>
    <w:rsid w:val="008D4245"/>
    <w:rsid w:val="008D47E1"/>
    <w:rsid w:val="008D4878"/>
    <w:rsid w:val="008D55A6"/>
    <w:rsid w:val="008D570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591"/>
    <w:rsid w:val="008F4678"/>
    <w:rsid w:val="008F467B"/>
    <w:rsid w:val="008F4A3C"/>
    <w:rsid w:val="008F5384"/>
    <w:rsid w:val="008F5E38"/>
    <w:rsid w:val="008F5FD4"/>
    <w:rsid w:val="008F607A"/>
    <w:rsid w:val="008F61C8"/>
    <w:rsid w:val="008F6A40"/>
    <w:rsid w:val="008F6BFF"/>
    <w:rsid w:val="009000E6"/>
    <w:rsid w:val="009005B3"/>
    <w:rsid w:val="009006E5"/>
    <w:rsid w:val="00900A56"/>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AC"/>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CD"/>
    <w:rsid w:val="0091138A"/>
    <w:rsid w:val="0091159A"/>
    <w:rsid w:val="009118C7"/>
    <w:rsid w:val="00911C30"/>
    <w:rsid w:val="00911D96"/>
    <w:rsid w:val="00912415"/>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42F"/>
    <w:rsid w:val="00922D97"/>
    <w:rsid w:val="00923076"/>
    <w:rsid w:val="00923181"/>
    <w:rsid w:val="009233A1"/>
    <w:rsid w:val="00923B1C"/>
    <w:rsid w:val="0092414F"/>
    <w:rsid w:val="00924619"/>
    <w:rsid w:val="00924935"/>
    <w:rsid w:val="00924971"/>
    <w:rsid w:val="00924AF9"/>
    <w:rsid w:val="00924DB2"/>
    <w:rsid w:val="00924FCF"/>
    <w:rsid w:val="00925354"/>
    <w:rsid w:val="0092546B"/>
    <w:rsid w:val="00925594"/>
    <w:rsid w:val="00925965"/>
    <w:rsid w:val="00925C9B"/>
    <w:rsid w:val="009260FA"/>
    <w:rsid w:val="0092623C"/>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289D"/>
    <w:rsid w:val="009332C5"/>
    <w:rsid w:val="00933475"/>
    <w:rsid w:val="00933B2A"/>
    <w:rsid w:val="00933B65"/>
    <w:rsid w:val="00933FC4"/>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3DA"/>
    <w:rsid w:val="009365D8"/>
    <w:rsid w:val="00936691"/>
    <w:rsid w:val="00937177"/>
    <w:rsid w:val="00937259"/>
    <w:rsid w:val="009378BE"/>
    <w:rsid w:val="00937943"/>
    <w:rsid w:val="00937B24"/>
    <w:rsid w:val="00940A72"/>
    <w:rsid w:val="00940F7B"/>
    <w:rsid w:val="009414F0"/>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5D"/>
    <w:rsid w:val="00943F77"/>
    <w:rsid w:val="0094423A"/>
    <w:rsid w:val="0094499D"/>
    <w:rsid w:val="00944A27"/>
    <w:rsid w:val="00944A40"/>
    <w:rsid w:val="00944B0A"/>
    <w:rsid w:val="00944BCA"/>
    <w:rsid w:val="0094525D"/>
    <w:rsid w:val="00945911"/>
    <w:rsid w:val="0094605E"/>
    <w:rsid w:val="009468A8"/>
    <w:rsid w:val="00946B09"/>
    <w:rsid w:val="00947011"/>
    <w:rsid w:val="00947340"/>
    <w:rsid w:val="009473FD"/>
    <w:rsid w:val="00947621"/>
    <w:rsid w:val="00947885"/>
    <w:rsid w:val="00947B40"/>
    <w:rsid w:val="009500E0"/>
    <w:rsid w:val="0095012C"/>
    <w:rsid w:val="009503EE"/>
    <w:rsid w:val="009505DD"/>
    <w:rsid w:val="00950AC5"/>
    <w:rsid w:val="00950F0A"/>
    <w:rsid w:val="00951754"/>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5F9"/>
    <w:rsid w:val="00967C1A"/>
    <w:rsid w:val="00967F1B"/>
    <w:rsid w:val="00970075"/>
    <w:rsid w:val="00970447"/>
    <w:rsid w:val="009704E4"/>
    <w:rsid w:val="00970722"/>
    <w:rsid w:val="00970807"/>
    <w:rsid w:val="0097081E"/>
    <w:rsid w:val="00970A4B"/>
    <w:rsid w:val="00970D13"/>
    <w:rsid w:val="00970D9A"/>
    <w:rsid w:val="00970FD8"/>
    <w:rsid w:val="00971604"/>
    <w:rsid w:val="009717C6"/>
    <w:rsid w:val="0097199F"/>
    <w:rsid w:val="00971B56"/>
    <w:rsid w:val="0097205C"/>
    <w:rsid w:val="009728D9"/>
    <w:rsid w:val="00972B03"/>
    <w:rsid w:val="00973507"/>
    <w:rsid w:val="00973C26"/>
    <w:rsid w:val="0097416E"/>
    <w:rsid w:val="009742C6"/>
    <w:rsid w:val="009747B3"/>
    <w:rsid w:val="00975342"/>
    <w:rsid w:val="009754DF"/>
    <w:rsid w:val="009755B1"/>
    <w:rsid w:val="00975804"/>
    <w:rsid w:val="00975AFC"/>
    <w:rsid w:val="00975C67"/>
    <w:rsid w:val="00975F57"/>
    <w:rsid w:val="00976032"/>
    <w:rsid w:val="009760E4"/>
    <w:rsid w:val="0097665A"/>
    <w:rsid w:val="009770D0"/>
    <w:rsid w:val="0097728F"/>
    <w:rsid w:val="0097735D"/>
    <w:rsid w:val="00977513"/>
    <w:rsid w:val="00977666"/>
    <w:rsid w:val="00977D0C"/>
    <w:rsid w:val="00977F2E"/>
    <w:rsid w:val="009800E1"/>
    <w:rsid w:val="00980243"/>
    <w:rsid w:val="00980472"/>
    <w:rsid w:val="00980585"/>
    <w:rsid w:val="00980A89"/>
    <w:rsid w:val="00980D84"/>
    <w:rsid w:val="00981030"/>
    <w:rsid w:val="0098106B"/>
    <w:rsid w:val="009814C4"/>
    <w:rsid w:val="00981A49"/>
    <w:rsid w:val="00981F51"/>
    <w:rsid w:val="00981F7A"/>
    <w:rsid w:val="00982146"/>
    <w:rsid w:val="009821AD"/>
    <w:rsid w:val="009829AA"/>
    <w:rsid w:val="00982FBA"/>
    <w:rsid w:val="00983098"/>
    <w:rsid w:val="009833DA"/>
    <w:rsid w:val="009839A9"/>
    <w:rsid w:val="00983E23"/>
    <w:rsid w:val="00984163"/>
    <w:rsid w:val="0098478B"/>
    <w:rsid w:val="00984950"/>
    <w:rsid w:val="0098495C"/>
    <w:rsid w:val="009849CB"/>
    <w:rsid w:val="00984EA5"/>
    <w:rsid w:val="00985047"/>
    <w:rsid w:val="009856FD"/>
    <w:rsid w:val="00986638"/>
    <w:rsid w:val="0098686D"/>
    <w:rsid w:val="00986A8A"/>
    <w:rsid w:val="00987257"/>
    <w:rsid w:val="00987258"/>
    <w:rsid w:val="00987A23"/>
    <w:rsid w:val="00987C44"/>
    <w:rsid w:val="00987D5C"/>
    <w:rsid w:val="00987E51"/>
    <w:rsid w:val="00987F1B"/>
    <w:rsid w:val="00990051"/>
    <w:rsid w:val="009905EC"/>
    <w:rsid w:val="009910CF"/>
    <w:rsid w:val="00991826"/>
    <w:rsid w:val="00991A8C"/>
    <w:rsid w:val="00991C4B"/>
    <w:rsid w:val="009921DA"/>
    <w:rsid w:val="009922E9"/>
    <w:rsid w:val="009923F8"/>
    <w:rsid w:val="009924BF"/>
    <w:rsid w:val="009925AD"/>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F3"/>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B0F"/>
    <w:rsid w:val="009A1FDD"/>
    <w:rsid w:val="009A233D"/>
    <w:rsid w:val="009A239A"/>
    <w:rsid w:val="009A2AE6"/>
    <w:rsid w:val="009A2C95"/>
    <w:rsid w:val="009A2CDA"/>
    <w:rsid w:val="009A308A"/>
    <w:rsid w:val="009A326A"/>
    <w:rsid w:val="009A392F"/>
    <w:rsid w:val="009A3A30"/>
    <w:rsid w:val="009A3B8F"/>
    <w:rsid w:val="009A405F"/>
    <w:rsid w:val="009A40F1"/>
    <w:rsid w:val="009A47C1"/>
    <w:rsid w:val="009A4826"/>
    <w:rsid w:val="009A5083"/>
    <w:rsid w:val="009A5960"/>
    <w:rsid w:val="009A5987"/>
    <w:rsid w:val="009A5AE4"/>
    <w:rsid w:val="009A63FE"/>
    <w:rsid w:val="009A6917"/>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C6B"/>
    <w:rsid w:val="009B6DF8"/>
    <w:rsid w:val="009B6EFC"/>
    <w:rsid w:val="009B718D"/>
    <w:rsid w:val="009B7532"/>
    <w:rsid w:val="009B79F9"/>
    <w:rsid w:val="009B7BDB"/>
    <w:rsid w:val="009C06DB"/>
    <w:rsid w:val="009C07DD"/>
    <w:rsid w:val="009C08E4"/>
    <w:rsid w:val="009C0C24"/>
    <w:rsid w:val="009C0C3C"/>
    <w:rsid w:val="009C0E8C"/>
    <w:rsid w:val="009C159D"/>
    <w:rsid w:val="009C1747"/>
    <w:rsid w:val="009C17BB"/>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3F7"/>
    <w:rsid w:val="009C6753"/>
    <w:rsid w:val="009C6DA0"/>
    <w:rsid w:val="009C6EF7"/>
    <w:rsid w:val="009C71CE"/>
    <w:rsid w:val="009C7281"/>
    <w:rsid w:val="009C7B70"/>
    <w:rsid w:val="009C7D46"/>
    <w:rsid w:val="009C7E2C"/>
    <w:rsid w:val="009D0190"/>
    <w:rsid w:val="009D0891"/>
    <w:rsid w:val="009D0B86"/>
    <w:rsid w:val="009D0EB2"/>
    <w:rsid w:val="009D1A8C"/>
    <w:rsid w:val="009D23D0"/>
    <w:rsid w:val="009D25D7"/>
    <w:rsid w:val="009D2652"/>
    <w:rsid w:val="009D2AE6"/>
    <w:rsid w:val="009D2BC0"/>
    <w:rsid w:val="009D2CE2"/>
    <w:rsid w:val="009D2CF9"/>
    <w:rsid w:val="009D2ECA"/>
    <w:rsid w:val="009D303A"/>
    <w:rsid w:val="009D317A"/>
    <w:rsid w:val="009D329B"/>
    <w:rsid w:val="009D3B8A"/>
    <w:rsid w:val="009D3C96"/>
    <w:rsid w:val="009D3CC9"/>
    <w:rsid w:val="009D411A"/>
    <w:rsid w:val="009D41A5"/>
    <w:rsid w:val="009D4407"/>
    <w:rsid w:val="009D593A"/>
    <w:rsid w:val="009D5D08"/>
    <w:rsid w:val="009D5D79"/>
    <w:rsid w:val="009D611A"/>
    <w:rsid w:val="009D612C"/>
    <w:rsid w:val="009D6299"/>
    <w:rsid w:val="009D68BC"/>
    <w:rsid w:val="009D69EB"/>
    <w:rsid w:val="009D6A89"/>
    <w:rsid w:val="009D7141"/>
    <w:rsid w:val="009D732B"/>
    <w:rsid w:val="009D7449"/>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23A"/>
    <w:rsid w:val="009E4531"/>
    <w:rsid w:val="009E45A2"/>
    <w:rsid w:val="009E4F28"/>
    <w:rsid w:val="009E5435"/>
    <w:rsid w:val="009E5C84"/>
    <w:rsid w:val="009E625C"/>
    <w:rsid w:val="009E68AB"/>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46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9F7EF0"/>
    <w:rsid w:val="009F7F42"/>
    <w:rsid w:val="00A0025E"/>
    <w:rsid w:val="00A004B4"/>
    <w:rsid w:val="00A00610"/>
    <w:rsid w:val="00A00621"/>
    <w:rsid w:val="00A007F8"/>
    <w:rsid w:val="00A00C71"/>
    <w:rsid w:val="00A00E3E"/>
    <w:rsid w:val="00A010C1"/>
    <w:rsid w:val="00A0134C"/>
    <w:rsid w:val="00A01426"/>
    <w:rsid w:val="00A016C2"/>
    <w:rsid w:val="00A016F9"/>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351"/>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635"/>
    <w:rsid w:val="00A25E11"/>
    <w:rsid w:val="00A2633D"/>
    <w:rsid w:val="00A26619"/>
    <w:rsid w:val="00A26D46"/>
    <w:rsid w:val="00A270FE"/>
    <w:rsid w:val="00A273B1"/>
    <w:rsid w:val="00A27ACA"/>
    <w:rsid w:val="00A27C2F"/>
    <w:rsid w:val="00A307CD"/>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15"/>
    <w:rsid w:val="00A35D9A"/>
    <w:rsid w:val="00A362D7"/>
    <w:rsid w:val="00A36BA7"/>
    <w:rsid w:val="00A370BB"/>
    <w:rsid w:val="00A371D2"/>
    <w:rsid w:val="00A37337"/>
    <w:rsid w:val="00A3746F"/>
    <w:rsid w:val="00A375B2"/>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01"/>
    <w:rsid w:val="00A52D55"/>
    <w:rsid w:val="00A53069"/>
    <w:rsid w:val="00A5335E"/>
    <w:rsid w:val="00A53528"/>
    <w:rsid w:val="00A53954"/>
    <w:rsid w:val="00A5436E"/>
    <w:rsid w:val="00A544DF"/>
    <w:rsid w:val="00A5512B"/>
    <w:rsid w:val="00A55860"/>
    <w:rsid w:val="00A55C1A"/>
    <w:rsid w:val="00A55CC5"/>
    <w:rsid w:val="00A55F56"/>
    <w:rsid w:val="00A56BAE"/>
    <w:rsid w:val="00A56FD8"/>
    <w:rsid w:val="00A571DE"/>
    <w:rsid w:val="00A572E9"/>
    <w:rsid w:val="00A5762D"/>
    <w:rsid w:val="00A57834"/>
    <w:rsid w:val="00A57869"/>
    <w:rsid w:val="00A57EEF"/>
    <w:rsid w:val="00A600F1"/>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6A1"/>
    <w:rsid w:val="00A63C41"/>
    <w:rsid w:val="00A63D0D"/>
    <w:rsid w:val="00A63E07"/>
    <w:rsid w:val="00A6421E"/>
    <w:rsid w:val="00A65147"/>
    <w:rsid w:val="00A652AE"/>
    <w:rsid w:val="00A65362"/>
    <w:rsid w:val="00A6551D"/>
    <w:rsid w:val="00A65A43"/>
    <w:rsid w:val="00A66315"/>
    <w:rsid w:val="00A66A89"/>
    <w:rsid w:val="00A66EA3"/>
    <w:rsid w:val="00A66F88"/>
    <w:rsid w:val="00A671DC"/>
    <w:rsid w:val="00A677CD"/>
    <w:rsid w:val="00A67BF2"/>
    <w:rsid w:val="00A67C54"/>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0B3"/>
    <w:rsid w:val="00A741A8"/>
    <w:rsid w:val="00A74712"/>
    <w:rsid w:val="00A74E0E"/>
    <w:rsid w:val="00A751F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01E4"/>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817"/>
    <w:rsid w:val="00A86BEB"/>
    <w:rsid w:val="00A86FD6"/>
    <w:rsid w:val="00A87102"/>
    <w:rsid w:val="00A879F1"/>
    <w:rsid w:val="00A904A7"/>
    <w:rsid w:val="00A90603"/>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2B9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A0256"/>
    <w:rsid w:val="00AA032E"/>
    <w:rsid w:val="00AA17BC"/>
    <w:rsid w:val="00AA17F8"/>
    <w:rsid w:val="00AA185A"/>
    <w:rsid w:val="00AA1946"/>
    <w:rsid w:val="00AA1C96"/>
    <w:rsid w:val="00AA281D"/>
    <w:rsid w:val="00AA2E0B"/>
    <w:rsid w:val="00AA32E4"/>
    <w:rsid w:val="00AA3450"/>
    <w:rsid w:val="00AA35C7"/>
    <w:rsid w:val="00AA3977"/>
    <w:rsid w:val="00AA39A1"/>
    <w:rsid w:val="00AA3CBD"/>
    <w:rsid w:val="00AA3DA1"/>
    <w:rsid w:val="00AA3F3E"/>
    <w:rsid w:val="00AA402B"/>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A7"/>
    <w:rsid w:val="00AB3AD0"/>
    <w:rsid w:val="00AB4092"/>
    <w:rsid w:val="00AB41D8"/>
    <w:rsid w:val="00AB4718"/>
    <w:rsid w:val="00AB482E"/>
    <w:rsid w:val="00AB4AE1"/>
    <w:rsid w:val="00AB4F58"/>
    <w:rsid w:val="00AB5080"/>
    <w:rsid w:val="00AB544B"/>
    <w:rsid w:val="00AB5548"/>
    <w:rsid w:val="00AB605F"/>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792"/>
    <w:rsid w:val="00AC4E86"/>
    <w:rsid w:val="00AC5129"/>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6E"/>
    <w:rsid w:val="00B019E9"/>
    <w:rsid w:val="00B01CAC"/>
    <w:rsid w:val="00B01FDB"/>
    <w:rsid w:val="00B02069"/>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07D"/>
    <w:rsid w:val="00B061A7"/>
    <w:rsid w:val="00B06512"/>
    <w:rsid w:val="00B06D52"/>
    <w:rsid w:val="00B06F0E"/>
    <w:rsid w:val="00B07491"/>
    <w:rsid w:val="00B076E1"/>
    <w:rsid w:val="00B07D20"/>
    <w:rsid w:val="00B07F84"/>
    <w:rsid w:val="00B10241"/>
    <w:rsid w:val="00B10287"/>
    <w:rsid w:val="00B10348"/>
    <w:rsid w:val="00B10511"/>
    <w:rsid w:val="00B10A1A"/>
    <w:rsid w:val="00B10B53"/>
    <w:rsid w:val="00B10F99"/>
    <w:rsid w:val="00B1163A"/>
    <w:rsid w:val="00B118A7"/>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112"/>
    <w:rsid w:val="00B229E3"/>
    <w:rsid w:val="00B22C70"/>
    <w:rsid w:val="00B22CF7"/>
    <w:rsid w:val="00B22D1D"/>
    <w:rsid w:val="00B23197"/>
    <w:rsid w:val="00B2323B"/>
    <w:rsid w:val="00B235DC"/>
    <w:rsid w:val="00B23708"/>
    <w:rsid w:val="00B2376F"/>
    <w:rsid w:val="00B237D1"/>
    <w:rsid w:val="00B23CBF"/>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5C82"/>
    <w:rsid w:val="00B26679"/>
    <w:rsid w:val="00B275C0"/>
    <w:rsid w:val="00B27AA0"/>
    <w:rsid w:val="00B27CBF"/>
    <w:rsid w:val="00B30067"/>
    <w:rsid w:val="00B3045F"/>
    <w:rsid w:val="00B304EB"/>
    <w:rsid w:val="00B306D8"/>
    <w:rsid w:val="00B307D4"/>
    <w:rsid w:val="00B3086F"/>
    <w:rsid w:val="00B309FB"/>
    <w:rsid w:val="00B30D8C"/>
    <w:rsid w:val="00B30E25"/>
    <w:rsid w:val="00B31231"/>
    <w:rsid w:val="00B31505"/>
    <w:rsid w:val="00B31925"/>
    <w:rsid w:val="00B32504"/>
    <w:rsid w:val="00B32A83"/>
    <w:rsid w:val="00B331CA"/>
    <w:rsid w:val="00B331DB"/>
    <w:rsid w:val="00B3325E"/>
    <w:rsid w:val="00B3325F"/>
    <w:rsid w:val="00B332EF"/>
    <w:rsid w:val="00B3334C"/>
    <w:rsid w:val="00B33458"/>
    <w:rsid w:val="00B337DD"/>
    <w:rsid w:val="00B33C20"/>
    <w:rsid w:val="00B33FD5"/>
    <w:rsid w:val="00B34043"/>
    <w:rsid w:val="00B34A7A"/>
    <w:rsid w:val="00B34B2F"/>
    <w:rsid w:val="00B34C40"/>
    <w:rsid w:val="00B34D2D"/>
    <w:rsid w:val="00B34EAA"/>
    <w:rsid w:val="00B3555B"/>
    <w:rsid w:val="00B35857"/>
    <w:rsid w:val="00B3607B"/>
    <w:rsid w:val="00B360E0"/>
    <w:rsid w:val="00B3680F"/>
    <w:rsid w:val="00B36B9D"/>
    <w:rsid w:val="00B37886"/>
    <w:rsid w:val="00B40254"/>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718"/>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82"/>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74E9"/>
    <w:rsid w:val="00B775C6"/>
    <w:rsid w:val="00B7775D"/>
    <w:rsid w:val="00B77900"/>
    <w:rsid w:val="00B77AE4"/>
    <w:rsid w:val="00B77B72"/>
    <w:rsid w:val="00B77CC1"/>
    <w:rsid w:val="00B77D95"/>
    <w:rsid w:val="00B77E6E"/>
    <w:rsid w:val="00B801A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699E"/>
    <w:rsid w:val="00B86AB5"/>
    <w:rsid w:val="00B87232"/>
    <w:rsid w:val="00B872EF"/>
    <w:rsid w:val="00B87A53"/>
    <w:rsid w:val="00B87A8C"/>
    <w:rsid w:val="00B87C6A"/>
    <w:rsid w:val="00B9029A"/>
    <w:rsid w:val="00B90AE6"/>
    <w:rsid w:val="00B90F79"/>
    <w:rsid w:val="00B91471"/>
    <w:rsid w:val="00B91650"/>
    <w:rsid w:val="00B91803"/>
    <w:rsid w:val="00B9183C"/>
    <w:rsid w:val="00B9193A"/>
    <w:rsid w:val="00B91AB0"/>
    <w:rsid w:val="00B91B5F"/>
    <w:rsid w:val="00B91DF2"/>
    <w:rsid w:val="00B9287C"/>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7B"/>
    <w:rsid w:val="00B97CDF"/>
    <w:rsid w:val="00B97F56"/>
    <w:rsid w:val="00BA0014"/>
    <w:rsid w:val="00BA01F9"/>
    <w:rsid w:val="00BA0260"/>
    <w:rsid w:val="00BA0347"/>
    <w:rsid w:val="00BA0489"/>
    <w:rsid w:val="00BA069D"/>
    <w:rsid w:val="00BA0D01"/>
    <w:rsid w:val="00BA0D9D"/>
    <w:rsid w:val="00BA138E"/>
    <w:rsid w:val="00BA184D"/>
    <w:rsid w:val="00BA1867"/>
    <w:rsid w:val="00BA18D2"/>
    <w:rsid w:val="00BA19C3"/>
    <w:rsid w:val="00BA1C66"/>
    <w:rsid w:val="00BA1D59"/>
    <w:rsid w:val="00BA1E78"/>
    <w:rsid w:val="00BA220F"/>
    <w:rsid w:val="00BA2CEA"/>
    <w:rsid w:val="00BA2E5A"/>
    <w:rsid w:val="00BA34EF"/>
    <w:rsid w:val="00BA3F26"/>
    <w:rsid w:val="00BA4C93"/>
    <w:rsid w:val="00BA4CF6"/>
    <w:rsid w:val="00BA5306"/>
    <w:rsid w:val="00BA5458"/>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23"/>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23"/>
    <w:rsid w:val="00BC035F"/>
    <w:rsid w:val="00BC05B1"/>
    <w:rsid w:val="00BC0674"/>
    <w:rsid w:val="00BC14B6"/>
    <w:rsid w:val="00BC157C"/>
    <w:rsid w:val="00BC1690"/>
    <w:rsid w:val="00BC1AA3"/>
    <w:rsid w:val="00BC1AC4"/>
    <w:rsid w:val="00BC215E"/>
    <w:rsid w:val="00BC2205"/>
    <w:rsid w:val="00BC2C8F"/>
    <w:rsid w:val="00BC39F1"/>
    <w:rsid w:val="00BC3BE0"/>
    <w:rsid w:val="00BC3C55"/>
    <w:rsid w:val="00BC4215"/>
    <w:rsid w:val="00BC434D"/>
    <w:rsid w:val="00BC53E9"/>
    <w:rsid w:val="00BC6527"/>
    <w:rsid w:val="00BC694E"/>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955"/>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90A"/>
    <w:rsid w:val="00BE1A38"/>
    <w:rsid w:val="00BE1C85"/>
    <w:rsid w:val="00BE1F92"/>
    <w:rsid w:val="00BE1FF3"/>
    <w:rsid w:val="00BE228F"/>
    <w:rsid w:val="00BE22FD"/>
    <w:rsid w:val="00BE2D52"/>
    <w:rsid w:val="00BE33CC"/>
    <w:rsid w:val="00BE383C"/>
    <w:rsid w:val="00BE39F3"/>
    <w:rsid w:val="00BE3F38"/>
    <w:rsid w:val="00BE4485"/>
    <w:rsid w:val="00BE4580"/>
    <w:rsid w:val="00BE4D15"/>
    <w:rsid w:val="00BE5469"/>
    <w:rsid w:val="00BE557D"/>
    <w:rsid w:val="00BE55C6"/>
    <w:rsid w:val="00BE583E"/>
    <w:rsid w:val="00BE5BBF"/>
    <w:rsid w:val="00BE5F1F"/>
    <w:rsid w:val="00BE5FD6"/>
    <w:rsid w:val="00BE6043"/>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0F7E"/>
    <w:rsid w:val="00BF12B0"/>
    <w:rsid w:val="00BF20CC"/>
    <w:rsid w:val="00BF278F"/>
    <w:rsid w:val="00BF27C1"/>
    <w:rsid w:val="00BF2BC0"/>
    <w:rsid w:val="00BF2CC7"/>
    <w:rsid w:val="00BF30A5"/>
    <w:rsid w:val="00BF370B"/>
    <w:rsid w:val="00BF3775"/>
    <w:rsid w:val="00BF37DA"/>
    <w:rsid w:val="00BF3825"/>
    <w:rsid w:val="00BF3A3C"/>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0FEA"/>
    <w:rsid w:val="00C011E4"/>
    <w:rsid w:val="00C0150E"/>
    <w:rsid w:val="00C01587"/>
    <w:rsid w:val="00C01766"/>
    <w:rsid w:val="00C0188F"/>
    <w:rsid w:val="00C01F48"/>
    <w:rsid w:val="00C023EC"/>
    <w:rsid w:val="00C025C9"/>
    <w:rsid w:val="00C02983"/>
    <w:rsid w:val="00C02D7A"/>
    <w:rsid w:val="00C02DE9"/>
    <w:rsid w:val="00C02FD0"/>
    <w:rsid w:val="00C03230"/>
    <w:rsid w:val="00C03463"/>
    <w:rsid w:val="00C03C06"/>
    <w:rsid w:val="00C0431D"/>
    <w:rsid w:val="00C043C9"/>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782"/>
    <w:rsid w:val="00C2086E"/>
    <w:rsid w:val="00C20927"/>
    <w:rsid w:val="00C20E98"/>
    <w:rsid w:val="00C2147D"/>
    <w:rsid w:val="00C21521"/>
    <w:rsid w:val="00C2160E"/>
    <w:rsid w:val="00C21AA7"/>
    <w:rsid w:val="00C21C58"/>
    <w:rsid w:val="00C230C7"/>
    <w:rsid w:val="00C232DC"/>
    <w:rsid w:val="00C237E1"/>
    <w:rsid w:val="00C23F7B"/>
    <w:rsid w:val="00C2408A"/>
    <w:rsid w:val="00C244A7"/>
    <w:rsid w:val="00C244BF"/>
    <w:rsid w:val="00C24893"/>
    <w:rsid w:val="00C24AE3"/>
    <w:rsid w:val="00C24BE1"/>
    <w:rsid w:val="00C2500A"/>
    <w:rsid w:val="00C264C9"/>
    <w:rsid w:val="00C266DC"/>
    <w:rsid w:val="00C26BF2"/>
    <w:rsid w:val="00C26E83"/>
    <w:rsid w:val="00C275B8"/>
    <w:rsid w:val="00C27A67"/>
    <w:rsid w:val="00C30AB6"/>
    <w:rsid w:val="00C30C98"/>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B71"/>
    <w:rsid w:val="00C40C99"/>
    <w:rsid w:val="00C4170C"/>
    <w:rsid w:val="00C42141"/>
    <w:rsid w:val="00C422BC"/>
    <w:rsid w:val="00C42F25"/>
    <w:rsid w:val="00C4311D"/>
    <w:rsid w:val="00C435F3"/>
    <w:rsid w:val="00C43767"/>
    <w:rsid w:val="00C43861"/>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231"/>
    <w:rsid w:val="00C46AAE"/>
    <w:rsid w:val="00C46B99"/>
    <w:rsid w:val="00C46DB5"/>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35C"/>
    <w:rsid w:val="00C544CE"/>
    <w:rsid w:val="00C5494A"/>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4BD"/>
    <w:rsid w:val="00C63906"/>
    <w:rsid w:val="00C63A3D"/>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0B42"/>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0F0B"/>
    <w:rsid w:val="00CA2273"/>
    <w:rsid w:val="00CA2491"/>
    <w:rsid w:val="00CA2A58"/>
    <w:rsid w:val="00CA2B64"/>
    <w:rsid w:val="00CA2D92"/>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784"/>
    <w:rsid w:val="00CA68AD"/>
    <w:rsid w:val="00CA6937"/>
    <w:rsid w:val="00CA6C69"/>
    <w:rsid w:val="00CA6D23"/>
    <w:rsid w:val="00CA6F63"/>
    <w:rsid w:val="00CA6FE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33BC"/>
    <w:rsid w:val="00CB341B"/>
    <w:rsid w:val="00CB34DC"/>
    <w:rsid w:val="00CB3638"/>
    <w:rsid w:val="00CB3DF3"/>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0F6"/>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948"/>
    <w:rsid w:val="00CC7AF0"/>
    <w:rsid w:val="00CC7AF1"/>
    <w:rsid w:val="00CC7B3E"/>
    <w:rsid w:val="00CC7B5D"/>
    <w:rsid w:val="00CC7B7E"/>
    <w:rsid w:val="00CC7F56"/>
    <w:rsid w:val="00CD01E8"/>
    <w:rsid w:val="00CD09D2"/>
    <w:rsid w:val="00CD0A4D"/>
    <w:rsid w:val="00CD0BF5"/>
    <w:rsid w:val="00CD0C26"/>
    <w:rsid w:val="00CD0E9B"/>
    <w:rsid w:val="00CD12F9"/>
    <w:rsid w:val="00CD1BEE"/>
    <w:rsid w:val="00CD23B3"/>
    <w:rsid w:val="00CD243F"/>
    <w:rsid w:val="00CD26BF"/>
    <w:rsid w:val="00CD27C6"/>
    <w:rsid w:val="00CD2A47"/>
    <w:rsid w:val="00CD2A7B"/>
    <w:rsid w:val="00CD2C24"/>
    <w:rsid w:val="00CD2CF4"/>
    <w:rsid w:val="00CD2F62"/>
    <w:rsid w:val="00CD3175"/>
    <w:rsid w:val="00CD3217"/>
    <w:rsid w:val="00CD3363"/>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3F5"/>
    <w:rsid w:val="00CE6D41"/>
    <w:rsid w:val="00CE7440"/>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4A6"/>
    <w:rsid w:val="00CF2D66"/>
    <w:rsid w:val="00CF2E97"/>
    <w:rsid w:val="00CF3042"/>
    <w:rsid w:val="00CF31B0"/>
    <w:rsid w:val="00CF3411"/>
    <w:rsid w:val="00CF358F"/>
    <w:rsid w:val="00CF376D"/>
    <w:rsid w:val="00CF37BE"/>
    <w:rsid w:val="00CF3EAB"/>
    <w:rsid w:val="00CF3F69"/>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56B"/>
    <w:rsid w:val="00D03D0C"/>
    <w:rsid w:val="00D03E3E"/>
    <w:rsid w:val="00D03F7E"/>
    <w:rsid w:val="00D043A2"/>
    <w:rsid w:val="00D04472"/>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7C7"/>
    <w:rsid w:val="00D10828"/>
    <w:rsid w:val="00D1096C"/>
    <w:rsid w:val="00D10E00"/>
    <w:rsid w:val="00D10F23"/>
    <w:rsid w:val="00D1111D"/>
    <w:rsid w:val="00D11147"/>
    <w:rsid w:val="00D113A6"/>
    <w:rsid w:val="00D114D7"/>
    <w:rsid w:val="00D1158F"/>
    <w:rsid w:val="00D115DF"/>
    <w:rsid w:val="00D1169D"/>
    <w:rsid w:val="00D117C6"/>
    <w:rsid w:val="00D117EA"/>
    <w:rsid w:val="00D11AC8"/>
    <w:rsid w:val="00D11E64"/>
    <w:rsid w:val="00D12127"/>
    <w:rsid w:val="00D129F3"/>
    <w:rsid w:val="00D13138"/>
    <w:rsid w:val="00D134CD"/>
    <w:rsid w:val="00D13683"/>
    <w:rsid w:val="00D13777"/>
    <w:rsid w:val="00D13FD8"/>
    <w:rsid w:val="00D1420F"/>
    <w:rsid w:val="00D1424E"/>
    <w:rsid w:val="00D144B6"/>
    <w:rsid w:val="00D14981"/>
    <w:rsid w:val="00D14F59"/>
    <w:rsid w:val="00D15088"/>
    <w:rsid w:val="00D151DA"/>
    <w:rsid w:val="00D1520B"/>
    <w:rsid w:val="00D15647"/>
    <w:rsid w:val="00D15DE4"/>
    <w:rsid w:val="00D15E75"/>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E1B"/>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9F5"/>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78C"/>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05"/>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7F7"/>
    <w:rsid w:val="00D70875"/>
    <w:rsid w:val="00D709A1"/>
    <w:rsid w:val="00D70D2D"/>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152"/>
    <w:rsid w:val="00D77AC6"/>
    <w:rsid w:val="00D80049"/>
    <w:rsid w:val="00D800CC"/>
    <w:rsid w:val="00D80179"/>
    <w:rsid w:val="00D802C6"/>
    <w:rsid w:val="00D8093A"/>
    <w:rsid w:val="00D80C22"/>
    <w:rsid w:val="00D81317"/>
    <w:rsid w:val="00D81492"/>
    <w:rsid w:val="00D8195F"/>
    <w:rsid w:val="00D81B9E"/>
    <w:rsid w:val="00D82489"/>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387"/>
    <w:rsid w:val="00D8670A"/>
    <w:rsid w:val="00D86BC9"/>
    <w:rsid w:val="00D86F64"/>
    <w:rsid w:val="00D870B1"/>
    <w:rsid w:val="00D8727C"/>
    <w:rsid w:val="00D8757F"/>
    <w:rsid w:val="00D87FC0"/>
    <w:rsid w:val="00D90305"/>
    <w:rsid w:val="00D907E3"/>
    <w:rsid w:val="00D91A09"/>
    <w:rsid w:val="00D920CD"/>
    <w:rsid w:val="00D92A16"/>
    <w:rsid w:val="00D9363A"/>
    <w:rsid w:val="00D937A4"/>
    <w:rsid w:val="00D93875"/>
    <w:rsid w:val="00D939D1"/>
    <w:rsid w:val="00D93A05"/>
    <w:rsid w:val="00D93B36"/>
    <w:rsid w:val="00D93B72"/>
    <w:rsid w:val="00D93BDA"/>
    <w:rsid w:val="00D9443E"/>
    <w:rsid w:val="00D946C9"/>
    <w:rsid w:val="00D946E7"/>
    <w:rsid w:val="00D94870"/>
    <w:rsid w:val="00D94B05"/>
    <w:rsid w:val="00D94E6A"/>
    <w:rsid w:val="00D94F5C"/>
    <w:rsid w:val="00D95282"/>
    <w:rsid w:val="00D953A3"/>
    <w:rsid w:val="00D956F6"/>
    <w:rsid w:val="00D96015"/>
    <w:rsid w:val="00D9623F"/>
    <w:rsid w:val="00D966D1"/>
    <w:rsid w:val="00D9680D"/>
    <w:rsid w:val="00D96928"/>
    <w:rsid w:val="00D969CE"/>
    <w:rsid w:val="00D96CA8"/>
    <w:rsid w:val="00D97AE2"/>
    <w:rsid w:val="00D97B19"/>
    <w:rsid w:val="00D97B27"/>
    <w:rsid w:val="00DA04D3"/>
    <w:rsid w:val="00DA052B"/>
    <w:rsid w:val="00DA07D3"/>
    <w:rsid w:val="00DA0960"/>
    <w:rsid w:val="00DA0C92"/>
    <w:rsid w:val="00DA0DEE"/>
    <w:rsid w:val="00DA11DE"/>
    <w:rsid w:val="00DA1302"/>
    <w:rsid w:val="00DA168B"/>
    <w:rsid w:val="00DA17CF"/>
    <w:rsid w:val="00DA1A0E"/>
    <w:rsid w:val="00DA27FD"/>
    <w:rsid w:val="00DA2D36"/>
    <w:rsid w:val="00DA2E5B"/>
    <w:rsid w:val="00DA2E8A"/>
    <w:rsid w:val="00DA31CF"/>
    <w:rsid w:val="00DA33BE"/>
    <w:rsid w:val="00DA35A8"/>
    <w:rsid w:val="00DA370F"/>
    <w:rsid w:val="00DA3C8A"/>
    <w:rsid w:val="00DA4BD7"/>
    <w:rsid w:val="00DA4E5F"/>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4EFF"/>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488"/>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452"/>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C7EAC"/>
    <w:rsid w:val="00DD0075"/>
    <w:rsid w:val="00DD17C7"/>
    <w:rsid w:val="00DD1EC0"/>
    <w:rsid w:val="00DD2080"/>
    <w:rsid w:val="00DD2285"/>
    <w:rsid w:val="00DD260E"/>
    <w:rsid w:val="00DD2950"/>
    <w:rsid w:val="00DD2DC3"/>
    <w:rsid w:val="00DD358D"/>
    <w:rsid w:val="00DD3689"/>
    <w:rsid w:val="00DD36E9"/>
    <w:rsid w:val="00DD3741"/>
    <w:rsid w:val="00DD38A3"/>
    <w:rsid w:val="00DD38E9"/>
    <w:rsid w:val="00DD38F4"/>
    <w:rsid w:val="00DD39E1"/>
    <w:rsid w:val="00DD3AB0"/>
    <w:rsid w:val="00DD3D18"/>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615"/>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067"/>
    <w:rsid w:val="00E17645"/>
    <w:rsid w:val="00E17D3C"/>
    <w:rsid w:val="00E20021"/>
    <w:rsid w:val="00E202DF"/>
    <w:rsid w:val="00E20746"/>
    <w:rsid w:val="00E20855"/>
    <w:rsid w:val="00E20E3E"/>
    <w:rsid w:val="00E21143"/>
    <w:rsid w:val="00E21B0A"/>
    <w:rsid w:val="00E22218"/>
    <w:rsid w:val="00E223D1"/>
    <w:rsid w:val="00E22422"/>
    <w:rsid w:val="00E2298C"/>
    <w:rsid w:val="00E22B5D"/>
    <w:rsid w:val="00E22C0D"/>
    <w:rsid w:val="00E235DE"/>
    <w:rsid w:val="00E23692"/>
    <w:rsid w:val="00E23745"/>
    <w:rsid w:val="00E24423"/>
    <w:rsid w:val="00E247E2"/>
    <w:rsid w:val="00E2482E"/>
    <w:rsid w:val="00E2526F"/>
    <w:rsid w:val="00E252D6"/>
    <w:rsid w:val="00E25764"/>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76D"/>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3EC"/>
    <w:rsid w:val="00E6472E"/>
    <w:rsid w:val="00E6512B"/>
    <w:rsid w:val="00E651AF"/>
    <w:rsid w:val="00E65588"/>
    <w:rsid w:val="00E6593E"/>
    <w:rsid w:val="00E659BE"/>
    <w:rsid w:val="00E6602F"/>
    <w:rsid w:val="00E662A0"/>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558"/>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534"/>
    <w:rsid w:val="00E915F2"/>
    <w:rsid w:val="00E916C9"/>
    <w:rsid w:val="00E917C8"/>
    <w:rsid w:val="00E91A61"/>
    <w:rsid w:val="00E91E73"/>
    <w:rsid w:val="00E9242B"/>
    <w:rsid w:val="00E925F1"/>
    <w:rsid w:val="00E92784"/>
    <w:rsid w:val="00E92C68"/>
    <w:rsid w:val="00E92D7A"/>
    <w:rsid w:val="00E9304B"/>
    <w:rsid w:val="00E93118"/>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887"/>
    <w:rsid w:val="00EA1B22"/>
    <w:rsid w:val="00EA26D1"/>
    <w:rsid w:val="00EA26D9"/>
    <w:rsid w:val="00EA28D9"/>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92C"/>
    <w:rsid w:val="00EB3AA6"/>
    <w:rsid w:val="00EB40BD"/>
    <w:rsid w:val="00EB41AA"/>
    <w:rsid w:val="00EB43A4"/>
    <w:rsid w:val="00EB45D9"/>
    <w:rsid w:val="00EB4632"/>
    <w:rsid w:val="00EB46E8"/>
    <w:rsid w:val="00EB4A4E"/>
    <w:rsid w:val="00EB4B35"/>
    <w:rsid w:val="00EB4B3D"/>
    <w:rsid w:val="00EB4F4A"/>
    <w:rsid w:val="00EB50B4"/>
    <w:rsid w:val="00EB50BD"/>
    <w:rsid w:val="00EB5133"/>
    <w:rsid w:val="00EB5A66"/>
    <w:rsid w:val="00EB5BB6"/>
    <w:rsid w:val="00EB5E20"/>
    <w:rsid w:val="00EB61FA"/>
    <w:rsid w:val="00EB62BF"/>
    <w:rsid w:val="00EB67AD"/>
    <w:rsid w:val="00EB6A28"/>
    <w:rsid w:val="00EB6C44"/>
    <w:rsid w:val="00EB74EF"/>
    <w:rsid w:val="00EB7C76"/>
    <w:rsid w:val="00EB7EFB"/>
    <w:rsid w:val="00EC029A"/>
    <w:rsid w:val="00EC0C3F"/>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785"/>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5E"/>
    <w:rsid w:val="00ED6986"/>
    <w:rsid w:val="00ED726F"/>
    <w:rsid w:val="00ED7602"/>
    <w:rsid w:val="00ED7DAD"/>
    <w:rsid w:val="00EE0126"/>
    <w:rsid w:val="00EE08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60E"/>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72"/>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471"/>
    <w:rsid w:val="00F11C0A"/>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9"/>
    <w:rsid w:val="00F17C0D"/>
    <w:rsid w:val="00F20D87"/>
    <w:rsid w:val="00F214EE"/>
    <w:rsid w:val="00F21772"/>
    <w:rsid w:val="00F2178E"/>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6FD"/>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4"/>
    <w:rsid w:val="00F272F8"/>
    <w:rsid w:val="00F276F1"/>
    <w:rsid w:val="00F278E0"/>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E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5B0"/>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5F5"/>
    <w:rsid w:val="00F47AA3"/>
    <w:rsid w:val="00F5030D"/>
    <w:rsid w:val="00F50EE3"/>
    <w:rsid w:val="00F51329"/>
    <w:rsid w:val="00F51413"/>
    <w:rsid w:val="00F51491"/>
    <w:rsid w:val="00F514E1"/>
    <w:rsid w:val="00F51500"/>
    <w:rsid w:val="00F518F4"/>
    <w:rsid w:val="00F51C7B"/>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EBD"/>
    <w:rsid w:val="00F64F6B"/>
    <w:rsid w:val="00F65000"/>
    <w:rsid w:val="00F6549C"/>
    <w:rsid w:val="00F65566"/>
    <w:rsid w:val="00F65C7C"/>
    <w:rsid w:val="00F65CD9"/>
    <w:rsid w:val="00F661FD"/>
    <w:rsid w:val="00F66470"/>
    <w:rsid w:val="00F66605"/>
    <w:rsid w:val="00F66A72"/>
    <w:rsid w:val="00F66AF5"/>
    <w:rsid w:val="00F66D9B"/>
    <w:rsid w:val="00F67477"/>
    <w:rsid w:val="00F67698"/>
    <w:rsid w:val="00F67EDC"/>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218"/>
    <w:rsid w:val="00F72642"/>
    <w:rsid w:val="00F7264F"/>
    <w:rsid w:val="00F7274E"/>
    <w:rsid w:val="00F72AA8"/>
    <w:rsid w:val="00F739B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EA6"/>
    <w:rsid w:val="00F812DD"/>
    <w:rsid w:val="00F81538"/>
    <w:rsid w:val="00F817DA"/>
    <w:rsid w:val="00F819CE"/>
    <w:rsid w:val="00F81C4C"/>
    <w:rsid w:val="00F81DFE"/>
    <w:rsid w:val="00F82022"/>
    <w:rsid w:val="00F82412"/>
    <w:rsid w:val="00F8246C"/>
    <w:rsid w:val="00F82773"/>
    <w:rsid w:val="00F82E86"/>
    <w:rsid w:val="00F8318C"/>
    <w:rsid w:val="00F83353"/>
    <w:rsid w:val="00F8342A"/>
    <w:rsid w:val="00F838E2"/>
    <w:rsid w:val="00F839E5"/>
    <w:rsid w:val="00F83F6D"/>
    <w:rsid w:val="00F8404E"/>
    <w:rsid w:val="00F84073"/>
    <w:rsid w:val="00F8425C"/>
    <w:rsid w:val="00F845E9"/>
    <w:rsid w:val="00F8472F"/>
    <w:rsid w:val="00F8497F"/>
    <w:rsid w:val="00F84ABC"/>
    <w:rsid w:val="00F84B1B"/>
    <w:rsid w:val="00F85062"/>
    <w:rsid w:val="00F850AD"/>
    <w:rsid w:val="00F86E7B"/>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456"/>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4F38"/>
    <w:rsid w:val="00F95081"/>
    <w:rsid w:val="00F9511B"/>
    <w:rsid w:val="00F95329"/>
    <w:rsid w:val="00F95476"/>
    <w:rsid w:val="00F95711"/>
    <w:rsid w:val="00F957A7"/>
    <w:rsid w:val="00F959CA"/>
    <w:rsid w:val="00F95AFE"/>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907"/>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1F49"/>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3639"/>
    <w:rsid w:val="00FC4385"/>
    <w:rsid w:val="00FC45FC"/>
    <w:rsid w:val="00FC46F4"/>
    <w:rsid w:val="00FC4832"/>
    <w:rsid w:val="00FC4E6B"/>
    <w:rsid w:val="00FC5252"/>
    <w:rsid w:val="00FC5A75"/>
    <w:rsid w:val="00FC5E23"/>
    <w:rsid w:val="00FC615C"/>
    <w:rsid w:val="00FC6312"/>
    <w:rsid w:val="00FC6358"/>
    <w:rsid w:val="00FC63A2"/>
    <w:rsid w:val="00FC65DB"/>
    <w:rsid w:val="00FC6740"/>
    <w:rsid w:val="00FC68F7"/>
    <w:rsid w:val="00FC6ECE"/>
    <w:rsid w:val="00FC7217"/>
    <w:rsid w:val="00FC7BA6"/>
    <w:rsid w:val="00FC7DC6"/>
    <w:rsid w:val="00FD0636"/>
    <w:rsid w:val="00FD07B9"/>
    <w:rsid w:val="00FD0C97"/>
    <w:rsid w:val="00FD1435"/>
    <w:rsid w:val="00FD1F73"/>
    <w:rsid w:val="00FD218E"/>
    <w:rsid w:val="00FD2CB4"/>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581C49"/>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581C49"/>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6173"/>
      </w:tabs>
      <w:ind w:left="6173"/>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rPr>
      <w:rFonts w:cs="Arial"/>
    </w:rPr>
  </w:style>
  <w:style w:type="paragraph" w:customStyle="1" w:styleId="CharCharCharCharCharCharCharChar">
    <w:name w:val="Char Char Char Char Char Char Char Char"/>
    <w:basedOn w:val="Normal"/>
    <w:uiPriority w:val="99"/>
    <w:rsid w:val="004F45BF"/>
    <w:pPr>
      <w:spacing w:after="160" w:line="240" w:lineRule="exact"/>
    </w:pPr>
    <w:rPr>
      <w:rFonts w:ascii="Verdana" w:hAnsi="Verdana"/>
      <w:sz w:val="20"/>
      <w:lang w:val="en-US" w:eastAsia="en-US"/>
    </w:rPr>
  </w:style>
</w:styles>
</file>

<file path=word/webSettings.xml><?xml version="1.0" encoding="utf-8"?>
<w:webSettings xmlns:r="http://schemas.openxmlformats.org/officeDocument/2006/relationships" xmlns:w="http://schemas.openxmlformats.org/wordprocessingml/2006/main">
  <w:divs>
    <w:div w:id="510340716">
      <w:marLeft w:val="0"/>
      <w:marRight w:val="0"/>
      <w:marTop w:val="0"/>
      <w:marBottom w:val="0"/>
      <w:divBdr>
        <w:top w:val="none" w:sz="0" w:space="0" w:color="auto"/>
        <w:left w:val="none" w:sz="0" w:space="0" w:color="auto"/>
        <w:bottom w:val="none" w:sz="0" w:space="0" w:color="auto"/>
        <w:right w:val="none" w:sz="0" w:space="0" w:color="auto"/>
      </w:divBdr>
    </w:div>
    <w:div w:id="510340718">
      <w:marLeft w:val="0"/>
      <w:marRight w:val="0"/>
      <w:marTop w:val="0"/>
      <w:marBottom w:val="0"/>
      <w:divBdr>
        <w:top w:val="none" w:sz="0" w:space="0" w:color="auto"/>
        <w:left w:val="none" w:sz="0" w:space="0" w:color="auto"/>
        <w:bottom w:val="none" w:sz="0" w:space="0" w:color="auto"/>
        <w:right w:val="none" w:sz="0" w:space="0" w:color="auto"/>
      </w:divBdr>
    </w:div>
    <w:div w:id="510340719">
      <w:marLeft w:val="0"/>
      <w:marRight w:val="0"/>
      <w:marTop w:val="0"/>
      <w:marBottom w:val="0"/>
      <w:divBdr>
        <w:top w:val="none" w:sz="0" w:space="0" w:color="auto"/>
        <w:left w:val="none" w:sz="0" w:space="0" w:color="auto"/>
        <w:bottom w:val="none" w:sz="0" w:space="0" w:color="auto"/>
        <w:right w:val="none" w:sz="0" w:space="0" w:color="auto"/>
      </w:divBdr>
    </w:div>
    <w:div w:id="510340720">
      <w:marLeft w:val="0"/>
      <w:marRight w:val="0"/>
      <w:marTop w:val="0"/>
      <w:marBottom w:val="0"/>
      <w:divBdr>
        <w:top w:val="none" w:sz="0" w:space="0" w:color="auto"/>
        <w:left w:val="none" w:sz="0" w:space="0" w:color="auto"/>
        <w:bottom w:val="none" w:sz="0" w:space="0" w:color="auto"/>
        <w:right w:val="none" w:sz="0" w:space="0" w:color="auto"/>
      </w:divBdr>
    </w:div>
    <w:div w:id="510340721">
      <w:marLeft w:val="0"/>
      <w:marRight w:val="0"/>
      <w:marTop w:val="0"/>
      <w:marBottom w:val="0"/>
      <w:divBdr>
        <w:top w:val="none" w:sz="0" w:space="0" w:color="auto"/>
        <w:left w:val="none" w:sz="0" w:space="0" w:color="auto"/>
        <w:bottom w:val="none" w:sz="0" w:space="0" w:color="auto"/>
        <w:right w:val="none" w:sz="0" w:space="0" w:color="auto"/>
      </w:divBdr>
    </w:div>
    <w:div w:id="510340722">
      <w:marLeft w:val="0"/>
      <w:marRight w:val="0"/>
      <w:marTop w:val="0"/>
      <w:marBottom w:val="0"/>
      <w:divBdr>
        <w:top w:val="none" w:sz="0" w:space="0" w:color="auto"/>
        <w:left w:val="none" w:sz="0" w:space="0" w:color="auto"/>
        <w:bottom w:val="none" w:sz="0" w:space="0" w:color="auto"/>
        <w:right w:val="none" w:sz="0" w:space="0" w:color="auto"/>
      </w:divBdr>
    </w:div>
    <w:div w:id="510340723">
      <w:marLeft w:val="0"/>
      <w:marRight w:val="0"/>
      <w:marTop w:val="0"/>
      <w:marBottom w:val="0"/>
      <w:divBdr>
        <w:top w:val="none" w:sz="0" w:space="0" w:color="auto"/>
        <w:left w:val="none" w:sz="0" w:space="0" w:color="auto"/>
        <w:bottom w:val="none" w:sz="0" w:space="0" w:color="auto"/>
        <w:right w:val="none" w:sz="0" w:space="0" w:color="auto"/>
      </w:divBdr>
    </w:div>
    <w:div w:id="510340724">
      <w:marLeft w:val="0"/>
      <w:marRight w:val="0"/>
      <w:marTop w:val="0"/>
      <w:marBottom w:val="0"/>
      <w:divBdr>
        <w:top w:val="none" w:sz="0" w:space="0" w:color="auto"/>
        <w:left w:val="none" w:sz="0" w:space="0" w:color="auto"/>
        <w:bottom w:val="none" w:sz="0" w:space="0" w:color="auto"/>
        <w:right w:val="none" w:sz="0" w:space="0" w:color="auto"/>
      </w:divBdr>
    </w:div>
    <w:div w:id="510340725">
      <w:marLeft w:val="0"/>
      <w:marRight w:val="0"/>
      <w:marTop w:val="0"/>
      <w:marBottom w:val="0"/>
      <w:divBdr>
        <w:top w:val="none" w:sz="0" w:space="0" w:color="auto"/>
        <w:left w:val="none" w:sz="0" w:space="0" w:color="auto"/>
        <w:bottom w:val="none" w:sz="0" w:space="0" w:color="auto"/>
        <w:right w:val="none" w:sz="0" w:space="0" w:color="auto"/>
      </w:divBdr>
    </w:div>
    <w:div w:id="510340726">
      <w:marLeft w:val="0"/>
      <w:marRight w:val="0"/>
      <w:marTop w:val="0"/>
      <w:marBottom w:val="0"/>
      <w:divBdr>
        <w:top w:val="none" w:sz="0" w:space="0" w:color="auto"/>
        <w:left w:val="none" w:sz="0" w:space="0" w:color="auto"/>
        <w:bottom w:val="none" w:sz="0" w:space="0" w:color="auto"/>
        <w:right w:val="none" w:sz="0" w:space="0" w:color="auto"/>
      </w:divBdr>
    </w:div>
    <w:div w:id="510340727">
      <w:marLeft w:val="0"/>
      <w:marRight w:val="0"/>
      <w:marTop w:val="0"/>
      <w:marBottom w:val="0"/>
      <w:divBdr>
        <w:top w:val="none" w:sz="0" w:space="0" w:color="auto"/>
        <w:left w:val="none" w:sz="0" w:space="0" w:color="auto"/>
        <w:bottom w:val="none" w:sz="0" w:space="0" w:color="auto"/>
        <w:right w:val="none" w:sz="0" w:space="0" w:color="auto"/>
      </w:divBdr>
    </w:div>
    <w:div w:id="510340728">
      <w:marLeft w:val="0"/>
      <w:marRight w:val="0"/>
      <w:marTop w:val="0"/>
      <w:marBottom w:val="0"/>
      <w:divBdr>
        <w:top w:val="none" w:sz="0" w:space="0" w:color="auto"/>
        <w:left w:val="none" w:sz="0" w:space="0" w:color="auto"/>
        <w:bottom w:val="none" w:sz="0" w:space="0" w:color="auto"/>
        <w:right w:val="none" w:sz="0" w:space="0" w:color="auto"/>
      </w:divBdr>
    </w:div>
    <w:div w:id="510340729">
      <w:marLeft w:val="0"/>
      <w:marRight w:val="0"/>
      <w:marTop w:val="0"/>
      <w:marBottom w:val="0"/>
      <w:divBdr>
        <w:top w:val="none" w:sz="0" w:space="0" w:color="auto"/>
        <w:left w:val="none" w:sz="0" w:space="0" w:color="auto"/>
        <w:bottom w:val="none" w:sz="0" w:space="0" w:color="auto"/>
        <w:right w:val="none" w:sz="0" w:space="0" w:color="auto"/>
      </w:divBdr>
    </w:div>
    <w:div w:id="510340730">
      <w:marLeft w:val="0"/>
      <w:marRight w:val="0"/>
      <w:marTop w:val="0"/>
      <w:marBottom w:val="0"/>
      <w:divBdr>
        <w:top w:val="none" w:sz="0" w:space="0" w:color="auto"/>
        <w:left w:val="none" w:sz="0" w:space="0" w:color="auto"/>
        <w:bottom w:val="none" w:sz="0" w:space="0" w:color="auto"/>
        <w:right w:val="none" w:sz="0" w:space="0" w:color="auto"/>
      </w:divBdr>
    </w:div>
    <w:div w:id="510340731">
      <w:marLeft w:val="0"/>
      <w:marRight w:val="0"/>
      <w:marTop w:val="0"/>
      <w:marBottom w:val="0"/>
      <w:divBdr>
        <w:top w:val="none" w:sz="0" w:space="0" w:color="auto"/>
        <w:left w:val="none" w:sz="0" w:space="0" w:color="auto"/>
        <w:bottom w:val="none" w:sz="0" w:space="0" w:color="auto"/>
        <w:right w:val="none" w:sz="0" w:space="0" w:color="auto"/>
      </w:divBdr>
      <w:divsChild>
        <w:div w:id="510340738">
          <w:marLeft w:val="-30"/>
          <w:marRight w:val="0"/>
          <w:marTop w:val="0"/>
          <w:marBottom w:val="0"/>
          <w:divBdr>
            <w:top w:val="none" w:sz="0" w:space="0" w:color="auto"/>
            <w:left w:val="none" w:sz="0" w:space="0" w:color="auto"/>
            <w:bottom w:val="none" w:sz="0" w:space="0" w:color="auto"/>
            <w:right w:val="none" w:sz="0" w:space="0" w:color="auto"/>
          </w:divBdr>
          <w:divsChild>
            <w:div w:id="510340817">
              <w:marLeft w:val="0"/>
              <w:marRight w:val="0"/>
              <w:marTop w:val="0"/>
              <w:marBottom w:val="0"/>
              <w:divBdr>
                <w:top w:val="none" w:sz="0" w:space="0" w:color="auto"/>
                <w:left w:val="none" w:sz="0" w:space="0" w:color="auto"/>
                <w:bottom w:val="none" w:sz="0" w:space="0" w:color="auto"/>
                <w:right w:val="none" w:sz="0" w:space="0" w:color="auto"/>
              </w:divBdr>
              <w:divsChild>
                <w:div w:id="5103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0732">
      <w:marLeft w:val="0"/>
      <w:marRight w:val="0"/>
      <w:marTop w:val="0"/>
      <w:marBottom w:val="0"/>
      <w:divBdr>
        <w:top w:val="none" w:sz="0" w:space="0" w:color="auto"/>
        <w:left w:val="none" w:sz="0" w:space="0" w:color="auto"/>
        <w:bottom w:val="none" w:sz="0" w:space="0" w:color="auto"/>
        <w:right w:val="none" w:sz="0" w:space="0" w:color="auto"/>
      </w:divBdr>
    </w:div>
    <w:div w:id="510340733">
      <w:marLeft w:val="0"/>
      <w:marRight w:val="0"/>
      <w:marTop w:val="0"/>
      <w:marBottom w:val="0"/>
      <w:divBdr>
        <w:top w:val="none" w:sz="0" w:space="0" w:color="auto"/>
        <w:left w:val="none" w:sz="0" w:space="0" w:color="auto"/>
        <w:bottom w:val="none" w:sz="0" w:space="0" w:color="auto"/>
        <w:right w:val="none" w:sz="0" w:space="0" w:color="auto"/>
      </w:divBdr>
    </w:div>
    <w:div w:id="510340734">
      <w:marLeft w:val="0"/>
      <w:marRight w:val="0"/>
      <w:marTop w:val="0"/>
      <w:marBottom w:val="0"/>
      <w:divBdr>
        <w:top w:val="none" w:sz="0" w:space="0" w:color="auto"/>
        <w:left w:val="none" w:sz="0" w:space="0" w:color="auto"/>
        <w:bottom w:val="none" w:sz="0" w:space="0" w:color="auto"/>
        <w:right w:val="none" w:sz="0" w:space="0" w:color="auto"/>
      </w:divBdr>
    </w:div>
    <w:div w:id="510340735">
      <w:marLeft w:val="0"/>
      <w:marRight w:val="0"/>
      <w:marTop w:val="0"/>
      <w:marBottom w:val="0"/>
      <w:divBdr>
        <w:top w:val="none" w:sz="0" w:space="0" w:color="auto"/>
        <w:left w:val="none" w:sz="0" w:space="0" w:color="auto"/>
        <w:bottom w:val="none" w:sz="0" w:space="0" w:color="auto"/>
        <w:right w:val="none" w:sz="0" w:space="0" w:color="auto"/>
      </w:divBdr>
    </w:div>
    <w:div w:id="510340736">
      <w:marLeft w:val="0"/>
      <w:marRight w:val="0"/>
      <w:marTop w:val="0"/>
      <w:marBottom w:val="0"/>
      <w:divBdr>
        <w:top w:val="none" w:sz="0" w:space="0" w:color="auto"/>
        <w:left w:val="none" w:sz="0" w:space="0" w:color="auto"/>
        <w:bottom w:val="none" w:sz="0" w:space="0" w:color="auto"/>
        <w:right w:val="none" w:sz="0" w:space="0" w:color="auto"/>
      </w:divBdr>
    </w:div>
    <w:div w:id="510340737">
      <w:marLeft w:val="0"/>
      <w:marRight w:val="0"/>
      <w:marTop w:val="0"/>
      <w:marBottom w:val="0"/>
      <w:divBdr>
        <w:top w:val="none" w:sz="0" w:space="0" w:color="auto"/>
        <w:left w:val="none" w:sz="0" w:space="0" w:color="auto"/>
        <w:bottom w:val="none" w:sz="0" w:space="0" w:color="auto"/>
        <w:right w:val="none" w:sz="0" w:space="0" w:color="auto"/>
      </w:divBdr>
    </w:div>
    <w:div w:id="510340739">
      <w:marLeft w:val="0"/>
      <w:marRight w:val="0"/>
      <w:marTop w:val="0"/>
      <w:marBottom w:val="0"/>
      <w:divBdr>
        <w:top w:val="none" w:sz="0" w:space="0" w:color="auto"/>
        <w:left w:val="none" w:sz="0" w:space="0" w:color="auto"/>
        <w:bottom w:val="none" w:sz="0" w:space="0" w:color="auto"/>
        <w:right w:val="none" w:sz="0" w:space="0" w:color="auto"/>
      </w:divBdr>
    </w:div>
    <w:div w:id="510340741">
      <w:marLeft w:val="0"/>
      <w:marRight w:val="0"/>
      <w:marTop w:val="0"/>
      <w:marBottom w:val="0"/>
      <w:divBdr>
        <w:top w:val="none" w:sz="0" w:space="0" w:color="auto"/>
        <w:left w:val="none" w:sz="0" w:space="0" w:color="auto"/>
        <w:bottom w:val="none" w:sz="0" w:space="0" w:color="auto"/>
        <w:right w:val="none" w:sz="0" w:space="0" w:color="auto"/>
      </w:divBdr>
    </w:div>
    <w:div w:id="510340743">
      <w:marLeft w:val="0"/>
      <w:marRight w:val="0"/>
      <w:marTop w:val="0"/>
      <w:marBottom w:val="0"/>
      <w:divBdr>
        <w:top w:val="none" w:sz="0" w:space="0" w:color="auto"/>
        <w:left w:val="none" w:sz="0" w:space="0" w:color="auto"/>
        <w:bottom w:val="none" w:sz="0" w:space="0" w:color="auto"/>
        <w:right w:val="none" w:sz="0" w:space="0" w:color="auto"/>
      </w:divBdr>
    </w:div>
    <w:div w:id="510340744">
      <w:marLeft w:val="0"/>
      <w:marRight w:val="0"/>
      <w:marTop w:val="0"/>
      <w:marBottom w:val="0"/>
      <w:divBdr>
        <w:top w:val="none" w:sz="0" w:space="0" w:color="auto"/>
        <w:left w:val="none" w:sz="0" w:space="0" w:color="auto"/>
        <w:bottom w:val="none" w:sz="0" w:space="0" w:color="auto"/>
        <w:right w:val="none" w:sz="0" w:space="0" w:color="auto"/>
      </w:divBdr>
    </w:div>
    <w:div w:id="510340745">
      <w:marLeft w:val="0"/>
      <w:marRight w:val="0"/>
      <w:marTop w:val="0"/>
      <w:marBottom w:val="0"/>
      <w:divBdr>
        <w:top w:val="none" w:sz="0" w:space="0" w:color="auto"/>
        <w:left w:val="none" w:sz="0" w:space="0" w:color="auto"/>
        <w:bottom w:val="none" w:sz="0" w:space="0" w:color="auto"/>
        <w:right w:val="none" w:sz="0" w:space="0" w:color="auto"/>
      </w:divBdr>
    </w:div>
    <w:div w:id="510340746">
      <w:marLeft w:val="0"/>
      <w:marRight w:val="0"/>
      <w:marTop w:val="0"/>
      <w:marBottom w:val="0"/>
      <w:divBdr>
        <w:top w:val="none" w:sz="0" w:space="0" w:color="auto"/>
        <w:left w:val="none" w:sz="0" w:space="0" w:color="auto"/>
        <w:bottom w:val="none" w:sz="0" w:space="0" w:color="auto"/>
        <w:right w:val="none" w:sz="0" w:space="0" w:color="auto"/>
      </w:divBdr>
    </w:div>
    <w:div w:id="510340747">
      <w:marLeft w:val="0"/>
      <w:marRight w:val="0"/>
      <w:marTop w:val="0"/>
      <w:marBottom w:val="0"/>
      <w:divBdr>
        <w:top w:val="none" w:sz="0" w:space="0" w:color="auto"/>
        <w:left w:val="none" w:sz="0" w:space="0" w:color="auto"/>
        <w:bottom w:val="none" w:sz="0" w:space="0" w:color="auto"/>
        <w:right w:val="none" w:sz="0" w:space="0" w:color="auto"/>
      </w:divBdr>
    </w:div>
    <w:div w:id="510340748">
      <w:marLeft w:val="0"/>
      <w:marRight w:val="0"/>
      <w:marTop w:val="0"/>
      <w:marBottom w:val="0"/>
      <w:divBdr>
        <w:top w:val="none" w:sz="0" w:space="0" w:color="auto"/>
        <w:left w:val="none" w:sz="0" w:space="0" w:color="auto"/>
        <w:bottom w:val="none" w:sz="0" w:space="0" w:color="auto"/>
        <w:right w:val="none" w:sz="0" w:space="0" w:color="auto"/>
      </w:divBdr>
    </w:div>
    <w:div w:id="510340749">
      <w:marLeft w:val="0"/>
      <w:marRight w:val="0"/>
      <w:marTop w:val="0"/>
      <w:marBottom w:val="0"/>
      <w:divBdr>
        <w:top w:val="none" w:sz="0" w:space="0" w:color="auto"/>
        <w:left w:val="none" w:sz="0" w:space="0" w:color="auto"/>
        <w:bottom w:val="none" w:sz="0" w:space="0" w:color="auto"/>
        <w:right w:val="none" w:sz="0" w:space="0" w:color="auto"/>
      </w:divBdr>
    </w:div>
    <w:div w:id="510340750">
      <w:marLeft w:val="0"/>
      <w:marRight w:val="0"/>
      <w:marTop w:val="0"/>
      <w:marBottom w:val="0"/>
      <w:divBdr>
        <w:top w:val="none" w:sz="0" w:space="0" w:color="auto"/>
        <w:left w:val="none" w:sz="0" w:space="0" w:color="auto"/>
        <w:bottom w:val="none" w:sz="0" w:space="0" w:color="auto"/>
        <w:right w:val="none" w:sz="0" w:space="0" w:color="auto"/>
      </w:divBdr>
    </w:div>
    <w:div w:id="510340751">
      <w:marLeft w:val="0"/>
      <w:marRight w:val="0"/>
      <w:marTop w:val="0"/>
      <w:marBottom w:val="0"/>
      <w:divBdr>
        <w:top w:val="none" w:sz="0" w:space="0" w:color="auto"/>
        <w:left w:val="none" w:sz="0" w:space="0" w:color="auto"/>
        <w:bottom w:val="none" w:sz="0" w:space="0" w:color="auto"/>
        <w:right w:val="none" w:sz="0" w:space="0" w:color="auto"/>
      </w:divBdr>
    </w:div>
    <w:div w:id="510340752">
      <w:marLeft w:val="0"/>
      <w:marRight w:val="0"/>
      <w:marTop w:val="0"/>
      <w:marBottom w:val="0"/>
      <w:divBdr>
        <w:top w:val="none" w:sz="0" w:space="0" w:color="auto"/>
        <w:left w:val="none" w:sz="0" w:space="0" w:color="auto"/>
        <w:bottom w:val="none" w:sz="0" w:space="0" w:color="auto"/>
        <w:right w:val="none" w:sz="0" w:space="0" w:color="auto"/>
      </w:divBdr>
    </w:div>
    <w:div w:id="510340753">
      <w:marLeft w:val="0"/>
      <w:marRight w:val="0"/>
      <w:marTop w:val="0"/>
      <w:marBottom w:val="0"/>
      <w:divBdr>
        <w:top w:val="none" w:sz="0" w:space="0" w:color="auto"/>
        <w:left w:val="none" w:sz="0" w:space="0" w:color="auto"/>
        <w:bottom w:val="none" w:sz="0" w:space="0" w:color="auto"/>
        <w:right w:val="none" w:sz="0" w:space="0" w:color="auto"/>
      </w:divBdr>
    </w:div>
    <w:div w:id="510340754">
      <w:marLeft w:val="0"/>
      <w:marRight w:val="0"/>
      <w:marTop w:val="0"/>
      <w:marBottom w:val="0"/>
      <w:divBdr>
        <w:top w:val="none" w:sz="0" w:space="0" w:color="auto"/>
        <w:left w:val="none" w:sz="0" w:space="0" w:color="auto"/>
        <w:bottom w:val="none" w:sz="0" w:space="0" w:color="auto"/>
        <w:right w:val="none" w:sz="0" w:space="0" w:color="auto"/>
      </w:divBdr>
    </w:div>
    <w:div w:id="510340755">
      <w:marLeft w:val="0"/>
      <w:marRight w:val="0"/>
      <w:marTop w:val="0"/>
      <w:marBottom w:val="0"/>
      <w:divBdr>
        <w:top w:val="none" w:sz="0" w:space="0" w:color="auto"/>
        <w:left w:val="none" w:sz="0" w:space="0" w:color="auto"/>
        <w:bottom w:val="none" w:sz="0" w:space="0" w:color="auto"/>
        <w:right w:val="none" w:sz="0" w:space="0" w:color="auto"/>
      </w:divBdr>
    </w:div>
    <w:div w:id="510340756">
      <w:marLeft w:val="0"/>
      <w:marRight w:val="0"/>
      <w:marTop w:val="0"/>
      <w:marBottom w:val="0"/>
      <w:divBdr>
        <w:top w:val="none" w:sz="0" w:space="0" w:color="auto"/>
        <w:left w:val="none" w:sz="0" w:space="0" w:color="auto"/>
        <w:bottom w:val="none" w:sz="0" w:space="0" w:color="auto"/>
        <w:right w:val="none" w:sz="0" w:space="0" w:color="auto"/>
      </w:divBdr>
    </w:div>
    <w:div w:id="510340757">
      <w:marLeft w:val="0"/>
      <w:marRight w:val="0"/>
      <w:marTop w:val="0"/>
      <w:marBottom w:val="0"/>
      <w:divBdr>
        <w:top w:val="none" w:sz="0" w:space="0" w:color="auto"/>
        <w:left w:val="none" w:sz="0" w:space="0" w:color="auto"/>
        <w:bottom w:val="none" w:sz="0" w:space="0" w:color="auto"/>
        <w:right w:val="none" w:sz="0" w:space="0" w:color="auto"/>
      </w:divBdr>
    </w:div>
    <w:div w:id="510340759">
      <w:marLeft w:val="0"/>
      <w:marRight w:val="0"/>
      <w:marTop w:val="0"/>
      <w:marBottom w:val="0"/>
      <w:divBdr>
        <w:top w:val="none" w:sz="0" w:space="0" w:color="auto"/>
        <w:left w:val="none" w:sz="0" w:space="0" w:color="auto"/>
        <w:bottom w:val="none" w:sz="0" w:space="0" w:color="auto"/>
        <w:right w:val="none" w:sz="0" w:space="0" w:color="auto"/>
      </w:divBdr>
    </w:div>
    <w:div w:id="510340760">
      <w:marLeft w:val="0"/>
      <w:marRight w:val="0"/>
      <w:marTop w:val="0"/>
      <w:marBottom w:val="0"/>
      <w:divBdr>
        <w:top w:val="none" w:sz="0" w:space="0" w:color="auto"/>
        <w:left w:val="none" w:sz="0" w:space="0" w:color="auto"/>
        <w:bottom w:val="none" w:sz="0" w:space="0" w:color="auto"/>
        <w:right w:val="none" w:sz="0" w:space="0" w:color="auto"/>
      </w:divBdr>
    </w:div>
    <w:div w:id="510340761">
      <w:marLeft w:val="0"/>
      <w:marRight w:val="0"/>
      <w:marTop w:val="0"/>
      <w:marBottom w:val="0"/>
      <w:divBdr>
        <w:top w:val="none" w:sz="0" w:space="0" w:color="auto"/>
        <w:left w:val="none" w:sz="0" w:space="0" w:color="auto"/>
        <w:bottom w:val="none" w:sz="0" w:space="0" w:color="auto"/>
        <w:right w:val="none" w:sz="0" w:space="0" w:color="auto"/>
      </w:divBdr>
    </w:div>
    <w:div w:id="510340762">
      <w:marLeft w:val="0"/>
      <w:marRight w:val="0"/>
      <w:marTop w:val="0"/>
      <w:marBottom w:val="0"/>
      <w:divBdr>
        <w:top w:val="none" w:sz="0" w:space="0" w:color="auto"/>
        <w:left w:val="none" w:sz="0" w:space="0" w:color="auto"/>
        <w:bottom w:val="none" w:sz="0" w:space="0" w:color="auto"/>
        <w:right w:val="none" w:sz="0" w:space="0" w:color="auto"/>
      </w:divBdr>
    </w:div>
    <w:div w:id="510340763">
      <w:marLeft w:val="0"/>
      <w:marRight w:val="0"/>
      <w:marTop w:val="0"/>
      <w:marBottom w:val="0"/>
      <w:divBdr>
        <w:top w:val="none" w:sz="0" w:space="0" w:color="auto"/>
        <w:left w:val="none" w:sz="0" w:space="0" w:color="auto"/>
        <w:bottom w:val="none" w:sz="0" w:space="0" w:color="auto"/>
        <w:right w:val="none" w:sz="0" w:space="0" w:color="auto"/>
      </w:divBdr>
    </w:div>
    <w:div w:id="510340764">
      <w:marLeft w:val="0"/>
      <w:marRight w:val="0"/>
      <w:marTop w:val="0"/>
      <w:marBottom w:val="0"/>
      <w:divBdr>
        <w:top w:val="none" w:sz="0" w:space="0" w:color="auto"/>
        <w:left w:val="none" w:sz="0" w:space="0" w:color="auto"/>
        <w:bottom w:val="none" w:sz="0" w:space="0" w:color="auto"/>
        <w:right w:val="none" w:sz="0" w:space="0" w:color="auto"/>
      </w:divBdr>
    </w:div>
    <w:div w:id="510340765">
      <w:marLeft w:val="0"/>
      <w:marRight w:val="0"/>
      <w:marTop w:val="0"/>
      <w:marBottom w:val="0"/>
      <w:divBdr>
        <w:top w:val="none" w:sz="0" w:space="0" w:color="auto"/>
        <w:left w:val="none" w:sz="0" w:space="0" w:color="auto"/>
        <w:bottom w:val="none" w:sz="0" w:space="0" w:color="auto"/>
        <w:right w:val="none" w:sz="0" w:space="0" w:color="auto"/>
      </w:divBdr>
    </w:div>
    <w:div w:id="510340766">
      <w:marLeft w:val="0"/>
      <w:marRight w:val="0"/>
      <w:marTop w:val="0"/>
      <w:marBottom w:val="0"/>
      <w:divBdr>
        <w:top w:val="none" w:sz="0" w:space="0" w:color="auto"/>
        <w:left w:val="none" w:sz="0" w:space="0" w:color="auto"/>
        <w:bottom w:val="none" w:sz="0" w:space="0" w:color="auto"/>
        <w:right w:val="none" w:sz="0" w:space="0" w:color="auto"/>
      </w:divBdr>
    </w:div>
    <w:div w:id="510340767">
      <w:marLeft w:val="0"/>
      <w:marRight w:val="0"/>
      <w:marTop w:val="0"/>
      <w:marBottom w:val="0"/>
      <w:divBdr>
        <w:top w:val="none" w:sz="0" w:space="0" w:color="auto"/>
        <w:left w:val="none" w:sz="0" w:space="0" w:color="auto"/>
        <w:bottom w:val="none" w:sz="0" w:space="0" w:color="auto"/>
        <w:right w:val="none" w:sz="0" w:space="0" w:color="auto"/>
      </w:divBdr>
    </w:div>
    <w:div w:id="510340768">
      <w:marLeft w:val="0"/>
      <w:marRight w:val="0"/>
      <w:marTop w:val="0"/>
      <w:marBottom w:val="0"/>
      <w:divBdr>
        <w:top w:val="none" w:sz="0" w:space="0" w:color="auto"/>
        <w:left w:val="none" w:sz="0" w:space="0" w:color="auto"/>
        <w:bottom w:val="none" w:sz="0" w:space="0" w:color="auto"/>
        <w:right w:val="none" w:sz="0" w:space="0" w:color="auto"/>
      </w:divBdr>
    </w:div>
    <w:div w:id="510340769">
      <w:marLeft w:val="0"/>
      <w:marRight w:val="0"/>
      <w:marTop w:val="0"/>
      <w:marBottom w:val="0"/>
      <w:divBdr>
        <w:top w:val="none" w:sz="0" w:space="0" w:color="auto"/>
        <w:left w:val="none" w:sz="0" w:space="0" w:color="auto"/>
        <w:bottom w:val="none" w:sz="0" w:space="0" w:color="auto"/>
        <w:right w:val="none" w:sz="0" w:space="0" w:color="auto"/>
      </w:divBdr>
    </w:div>
    <w:div w:id="510340770">
      <w:marLeft w:val="0"/>
      <w:marRight w:val="0"/>
      <w:marTop w:val="0"/>
      <w:marBottom w:val="0"/>
      <w:divBdr>
        <w:top w:val="none" w:sz="0" w:space="0" w:color="auto"/>
        <w:left w:val="none" w:sz="0" w:space="0" w:color="auto"/>
        <w:bottom w:val="none" w:sz="0" w:space="0" w:color="auto"/>
        <w:right w:val="none" w:sz="0" w:space="0" w:color="auto"/>
      </w:divBdr>
    </w:div>
    <w:div w:id="510340771">
      <w:marLeft w:val="0"/>
      <w:marRight w:val="0"/>
      <w:marTop w:val="0"/>
      <w:marBottom w:val="0"/>
      <w:divBdr>
        <w:top w:val="none" w:sz="0" w:space="0" w:color="auto"/>
        <w:left w:val="none" w:sz="0" w:space="0" w:color="auto"/>
        <w:bottom w:val="none" w:sz="0" w:space="0" w:color="auto"/>
        <w:right w:val="none" w:sz="0" w:space="0" w:color="auto"/>
      </w:divBdr>
    </w:div>
    <w:div w:id="510340772">
      <w:marLeft w:val="0"/>
      <w:marRight w:val="0"/>
      <w:marTop w:val="0"/>
      <w:marBottom w:val="0"/>
      <w:divBdr>
        <w:top w:val="none" w:sz="0" w:space="0" w:color="auto"/>
        <w:left w:val="none" w:sz="0" w:space="0" w:color="auto"/>
        <w:bottom w:val="none" w:sz="0" w:space="0" w:color="auto"/>
        <w:right w:val="none" w:sz="0" w:space="0" w:color="auto"/>
      </w:divBdr>
    </w:div>
    <w:div w:id="510340773">
      <w:marLeft w:val="0"/>
      <w:marRight w:val="0"/>
      <w:marTop w:val="0"/>
      <w:marBottom w:val="0"/>
      <w:divBdr>
        <w:top w:val="none" w:sz="0" w:space="0" w:color="auto"/>
        <w:left w:val="none" w:sz="0" w:space="0" w:color="auto"/>
        <w:bottom w:val="none" w:sz="0" w:space="0" w:color="auto"/>
        <w:right w:val="none" w:sz="0" w:space="0" w:color="auto"/>
      </w:divBdr>
    </w:div>
    <w:div w:id="510340774">
      <w:marLeft w:val="0"/>
      <w:marRight w:val="0"/>
      <w:marTop w:val="0"/>
      <w:marBottom w:val="0"/>
      <w:divBdr>
        <w:top w:val="none" w:sz="0" w:space="0" w:color="auto"/>
        <w:left w:val="none" w:sz="0" w:space="0" w:color="auto"/>
        <w:bottom w:val="none" w:sz="0" w:space="0" w:color="auto"/>
        <w:right w:val="none" w:sz="0" w:space="0" w:color="auto"/>
      </w:divBdr>
    </w:div>
    <w:div w:id="510340775">
      <w:marLeft w:val="0"/>
      <w:marRight w:val="0"/>
      <w:marTop w:val="0"/>
      <w:marBottom w:val="0"/>
      <w:divBdr>
        <w:top w:val="none" w:sz="0" w:space="0" w:color="auto"/>
        <w:left w:val="none" w:sz="0" w:space="0" w:color="auto"/>
        <w:bottom w:val="none" w:sz="0" w:space="0" w:color="auto"/>
        <w:right w:val="none" w:sz="0" w:space="0" w:color="auto"/>
      </w:divBdr>
      <w:divsChild>
        <w:div w:id="510340742">
          <w:marLeft w:val="0"/>
          <w:marRight w:val="0"/>
          <w:marTop w:val="0"/>
          <w:marBottom w:val="0"/>
          <w:divBdr>
            <w:top w:val="none" w:sz="0" w:space="0" w:color="auto"/>
            <w:left w:val="none" w:sz="0" w:space="0" w:color="auto"/>
            <w:bottom w:val="none" w:sz="0" w:space="0" w:color="auto"/>
            <w:right w:val="none" w:sz="0" w:space="0" w:color="auto"/>
          </w:divBdr>
        </w:div>
      </w:divsChild>
    </w:div>
    <w:div w:id="510340776">
      <w:marLeft w:val="0"/>
      <w:marRight w:val="0"/>
      <w:marTop w:val="0"/>
      <w:marBottom w:val="0"/>
      <w:divBdr>
        <w:top w:val="none" w:sz="0" w:space="0" w:color="auto"/>
        <w:left w:val="none" w:sz="0" w:space="0" w:color="auto"/>
        <w:bottom w:val="none" w:sz="0" w:space="0" w:color="auto"/>
        <w:right w:val="none" w:sz="0" w:space="0" w:color="auto"/>
      </w:divBdr>
    </w:div>
    <w:div w:id="510340777">
      <w:marLeft w:val="0"/>
      <w:marRight w:val="0"/>
      <w:marTop w:val="0"/>
      <w:marBottom w:val="0"/>
      <w:divBdr>
        <w:top w:val="none" w:sz="0" w:space="0" w:color="auto"/>
        <w:left w:val="none" w:sz="0" w:space="0" w:color="auto"/>
        <w:bottom w:val="none" w:sz="0" w:space="0" w:color="auto"/>
        <w:right w:val="none" w:sz="0" w:space="0" w:color="auto"/>
      </w:divBdr>
    </w:div>
    <w:div w:id="510340778">
      <w:marLeft w:val="0"/>
      <w:marRight w:val="0"/>
      <w:marTop w:val="0"/>
      <w:marBottom w:val="0"/>
      <w:divBdr>
        <w:top w:val="none" w:sz="0" w:space="0" w:color="auto"/>
        <w:left w:val="none" w:sz="0" w:space="0" w:color="auto"/>
        <w:bottom w:val="none" w:sz="0" w:space="0" w:color="auto"/>
        <w:right w:val="none" w:sz="0" w:space="0" w:color="auto"/>
      </w:divBdr>
    </w:div>
    <w:div w:id="510340779">
      <w:marLeft w:val="0"/>
      <w:marRight w:val="0"/>
      <w:marTop w:val="0"/>
      <w:marBottom w:val="0"/>
      <w:divBdr>
        <w:top w:val="none" w:sz="0" w:space="0" w:color="auto"/>
        <w:left w:val="none" w:sz="0" w:space="0" w:color="auto"/>
        <w:bottom w:val="none" w:sz="0" w:space="0" w:color="auto"/>
        <w:right w:val="none" w:sz="0" w:space="0" w:color="auto"/>
      </w:divBdr>
    </w:div>
    <w:div w:id="510340780">
      <w:marLeft w:val="0"/>
      <w:marRight w:val="0"/>
      <w:marTop w:val="0"/>
      <w:marBottom w:val="0"/>
      <w:divBdr>
        <w:top w:val="none" w:sz="0" w:space="0" w:color="auto"/>
        <w:left w:val="none" w:sz="0" w:space="0" w:color="auto"/>
        <w:bottom w:val="none" w:sz="0" w:space="0" w:color="auto"/>
        <w:right w:val="none" w:sz="0" w:space="0" w:color="auto"/>
      </w:divBdr>
    </w:div>
    <w:div w:id="510340781">
      <w:marLeft w:val="0"/>
      <w:marRight w:val="0"/>
      <w:marTop w:val="0"/>
      <w:marBottom w:val="0"/>
      <w:divBdr>
        <w:top w:val="none" w:sz="0" w:space="0" w:color="auto"/>
        <w:left w:val="none" w:sz="0" w:space="0" w:color="auto"/>
        <w:bottom w:val="none" w:sz="0" w:space="0" w:color="auto"/>
        <w:right w:val="none" w:sz="0" w:space="0" w:color="auto"/>
      </w:divBdr>
      <w:divsChild>
        <w:div w:id="510340740">
          <w:marLeft w:val="-30"/>
          <w:marRight w:val="0"/>
          <w:marTop w:val="0"/>
          <w:marBottom w:val="0"/>
          <w:divBdr>
            <w:top w:val="none" w:sz="0" w:space="0" w:color="auto"/>
            <w:left w:val="none" w:sz="0" w:space="0" w:color="auto"/>
            <w:bottom w:val="none" w:sz="0" w:space="0" w:color="auto"/>
            <w:right w:val="none" w:sz="0" w:space="0" w:color="auto"/>
          </w:divBdr>
          <w:divsChild>
            <w:div w:id="510340717">
              <w:marLeft w:val="0"/>
              <w:marRight w:val="0"/>
              <w:marTop w:val="0"/>
              <w:marBottom w:val="0"/>
              <w:divBdr>
                <w:top w:val="none" w:sz="0" w:space="0" w:color="auto"/>
                <w:left w:val="none" w:sz="0" w:space="0" w:color="auto"/>
                <w:bottom w:val="none" w:sz="0" w:space="0" w:color="auto"/>
                <w:right w:val="none" w:sz="0" w:space="0" w:color="auto"/>
              </w:divBdr>
              <w:divsChild>
                <w:div w:id="5103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0782">
      <w:marLeft w:val="0"/>
      <w:marRight w:val="0"/>
      <w:marTop w:val="0"/>
      <w:marBottom w:val="0"/>
      <w:divBdr>
        <w:top w:val="none" w:sz="0" w:space="0" w:color="auto"/>
        <w:left w:val="none" w:sz="0" w:space="0" w:color="auto"/>
        <w:bottom w:val="none" w:sz="0" w:space="0" w:color="auto"/>
        <w:right w:val="none" w:sz="0" w:space="0" w:color="auto"/>
      </w:divBdr>
    </w:div>
    <w:div w:id="510340783">
      <w:marLeft w:val="0"/>
      <w:marRight w:val="0"/>
      <w:marTop w:val="0"/>
      <w:marBottom w:val="0"/>
      <w:divBdr>
        <w:top w:val="none" w:sz="0" w:space="0" w:color="auto"/>
        <w:left w:val="none" w:sz="0" w:space="0" w:color="auto"/>
        <w:bottom w:val="none" w:sz="0" w:space="0" w:color="auto"/>
        <w:right w:val="none" w:sz="0" w:space="0" w:color="auto"/>
      </w:divBdr>
    </w:div>
    <w:div w:id="510340784">
      <w:marLeft w:val="0"/>
      <w:marRight w:val="0"/>
      <w:marTop w:val="0"/>
      <w:marBottom w:val="0"/>
      <w:divBdr>
        <w:top w:val="none" w:sz="0" w:space="0" w:color="auto"/>
        <w:left w:val="none" w:sz="0" w:space="0" w:color="auto"/>
        <w:bottom w:val="none" w:sz="0" w:space="0" w:color="auto"/>
        <w:right w:val="none" w:sz="0" w:space="0" w:color="auto"/>
      </w:divBdr>
    </w:div>
    <w:div w:id="510340785">
      <w:marLeft w:val="0"/>
      <w:marRight w:val="0"/>
      <w:marTop w:val="0"/>
      <w:marBottom w:val="0"/>
      <w:divBdr>
        <w:top w:val="none" w:sz="0" w:space="0" w:color="auto"/>
        <w:left w:val="none" w:sz="0" w:space="0" w:color="auto"/>
        <w:bottom w:val="none" w:sz="0" w:space="0" w:color="auto"/>
        <w:right w:val="none" w:sz="0" w:space="0" w:color="auto"/>
      </w:divBdr>
    </w:div>
    <w:div w:id="510340786">
      <w:marLeft w:val="0"/>
      <w:marRight w:val="0"/>
      <w:marTop w:val="0"/>
      <w:marBottom w:val="0"/>
      <w:divBdr>
        <w:top w:val="none" w:sz="0" w:space="0" w:color="auto"/>
        <w:left w:val="none" w:sz="0" w:space="0" w:color="auto"/>
        <w:bottom w:val="none" w:sz="0" w:space="0" w:color="auto"/>
        <w:right w:val="none" w:sz="0" w:space="0" w:color="auto"/>
      </w:divBdr>
    </w:div>
    <w:div w:id="510340787">
      <w:marLeft w:val="0"/>
      <w:marRight w:val="0"/>
      <w:marTop w:val="0"/>
      <w:marBottom w:val="0"/>
      <w:divBdr>
        <w:top w:val="none" w:sz="0" w:space="0" w:color="auto"/>
        <w:left w:val="none" w:sz="0" w:space="0" w:color="auto"/>
        <w:bottom w:val="none" w:sz="0" w:space="0" w:color="auto"/>
        <w:right w:val="none" w:sz="0" w:space="0" w:color="auto"/>
      </w:divBdr>
    </w:div>
    <w:div w:id="510340788">
      <w:marLeft w:val="0"/>
      <w:marRight w:val="0"/>
      <w:marTop w:val="0"/>
      <w:marBottom w:val="0"/>
      <w:divBdr>
        <w:top w:val="none" w:sz="0" w:space="0" w:color="auto"/>
        <w:left w:val="none" w:sz="0" w:space="0" w:color="auto"/>
        <w:bottom w:val="none" w:sz="0" w:space="0" w:color="auto"/>
        <w:right w:val="none" w:sz="0" w:space="0" w:color="auto"/>
      </w:divBdr>
    </w:div>
    <w:div w:id="510340789">
      <w:marLeft w:val="0"/>
      <w:marRight w:val="0"/>
      <w:marTop w:val="0"/>
      <w:marBottom w:val="0"/>
      <w:divBdr>
        <w:top w:val="none" w:sz="0" w:space="0" w:color="auto"/>
        <w:left w:val="none" w:sz="0" w:space="0" w:color="auto"/>
        <w:bottom w:val="none" w:sz="0" w:space="0" w:color="auto"/>
        <w:right w:val="none" w:sz="0" w:space="0" w:color="auto"/>
      </w:divBdr>
    </w:div>
    <w:div w:id="510340790">
      <w:marLeft w:val="0"/>
      <w:marRight w:val="0"/>
      <w:marTop w:val="0"/>
      <w:marBottom w:val="0"/>
      <w:divBdr>
        <w:top w:val="none" w:sz="0" w:space="0" w:color="auto"/>
        <w:left w:val="none" w:sz="0" w:space="0" w:color="auto"/>
        <w:bottom w:val="none" w:sz="0" w:space="0" w:color="auto"/>
        <w:right w:val="none" w:sz="0" w:space="0" w:color="auto"/>
      </w:divBdr>
    </w:div>
    <w:div w:id="510340791">
      <w:marLeft w:val="0"/>
      <w:marRight w:val="0"/>
      <w:marTop w:val="0"/>
      <w:marBottom w:val="0"/>
      <w:divBdr>
        <w:top w:val="none" w:sz="0" w:space="0" w:color="auto"/>
        <w:left w:val="none" w:sz="0" w:space="0" w:color="auto"/>
        <w:bottom w:val="none" w:sz="0" w:space="0" w:color="auto"/>
        <w:right w:val="none" w:sz="0" w:space="0" w:color="auto"/>
      </w:divBdr>
    </w:div>
    <w:div w:id="510340792">
      <w:marLeft w:val="0"/>
      <w:marRight w:val="0"/>
      <w:marTop w:val="0"/>
      <w:marBottom w:val="0"/>
      <w:divBdr>
        <w:top w:val="none" w:sz="0" w:space="0" w:color="auto"/>
        <w:left w:val="none" w:sz="0" w:space="0" w:color="auto"/>
        <w:bottom w:val="none" w:sz="0" w:space="0" w:color="auto"/>
        <w:right w:val="none" w:sz="0" w:space="0" w:color="auto"/>
      </w:divBdr>
    </w:div>
    <w:div w:id="510340793">
      <w:marLeft w:val="0"/>
      <w:marRight w:val="0"/>
      <w:marTop w:val="0"/>
      <w:marBottom w:val="0"/>
      <w:divBdr>
        <w:top w:val="none" w:sz="0" w:space="0" w:color="auto"/>
        <w:left w:val="none" w:sz="0" w:space="0" w:color="auto"/>
        <w:bottom w:val="none" w:sz="0" w:space="0" w:color="auto"/>
        <w:right w:val="none" w:sz="0" w:space="0" w:color="auto"/>
      </w:divBdr>
    </w:div>
    <w:div w:id="510340794">
      <w:marLeft w:val="0"/>
      <w:marRight w:val="0"/>
      <w:marTop w:val="0"/>
      <w:marBottom w:val="0"/>
      <w:divBdr>
        <w:top w:val="none" w:sz="0" w:space="0" w:color="auto"/>
        <w:left w:val="none" w:sz="0" w:space="0" w:color="auto"/>
        <w:bottom w:val="none" w:sz="0" w:space="0" w:color="auto"/>
        <w:right w:val="none" w:sz="0" w:space="0" w:color="auto"/>
      </w:divBdr>
    </w:div>
    <w:div w:id="510340795">
      <w:marLeft w:val="0"/>
      <w:marRight w:val="0"/>
      <w:marTop w:val="0"/>
      <w:marBottom w:val="0"/>
      <w:divBdr>
        <w:top w:val="none" w:sz="0" w:space="0" w:color="auto"/>
        <w:left w:val="none" w:sz="0" w:space="0" w:color="auto"/>
        <w:bottom w:val="none" w:sz="0" w:space="0" w:color="auto"/>
        <w:right w:val="none" w:sz="0" w:space="0" w:color="auto"/>
      </w:divBdr>
    </w:div>
    <w:div w:id="510340796">
      <w:marLeft w:val="0"/>
      <w:marRight w:val="0"/>
      <w:marTop w:val="0"/>
      <w:marBottom w:val="0"/>
      <w:divBdr>
        <w:top w:val="none" w:sz="0" w:space="0" w:color="auto"/>
        <w:left w:val="none" w:sz="0" w:space="0" w:color="auto"/>
        <w:bottom w:val="none" w:sz="0" w:space="0" w:color="auto"/>
        <w:right w:val="none" w:sz="0" w:space="0" w:color="auto"/>
      </w:divBdr>
    </w:div>
    <w:div w:id="510340797">
      <w:marLeft w:val="0"/>
      <w:marRight w:val="0"/>
      <w:marTop w:val="0"/>
      <w:marBottom w:val="0"/>
      <w:divBdr>
        <w:top w:val="none" w:sz="0" w:space="0" w:color="auto"/>
        <w:left w:val="none" w:sz="0" w:space="0" w:color="auto"/>
        <w:bottom w:val="none" w:sz="0" w:space="0" w:color="auto"/>
        <w:right w:val="none" w:sz="0" w:space="0" w:color="auto"/>
      </w:divBdr>
    </w:div>
    <w:div w:id="510340798">
      <w:marLeft w:val="0"/>
      <w:marRight w:val="0"/>
      <w:marTop w:val="0"/>
      <w:marBottom w:val="0"/>
      <w:divBdr>
        <w:top w:val="none" w:sz="0" w:space="0" w:color="auto"/>
        <w:left w:val="none" w:sz="0" w:space="0" w:color="auto"/>
        <w:bottom w:val="none" w:sz="0" w:space="0" w:color="auto"/>
        <w:right w:val="none" w:sz="0" w:space="0" w:color="auto"/>
      </w:divBdr>
    </w:div>
    <w:div w:id="510340799">
      <w:marLeft w:val="0"/>
      <w:marRight w:val="0"/>
      <w:marTop w:val="0"/>
      <w:marBottom w:val="0"/>
      <w:divBdr>
        <w:top w:val="none" w:sz="0" w:space="0" w:color="auto"/>
        <w:left w:val="none" w:sz="0" w:space="0" w:color="auto"/>
        <w:bottom w:val="none" w:sz="0" w:space="0" w:color="auto"/>
        <w:right w:val="none" w:sz="0" w:space="0" w:color="auto"/>
      </w:divBdr>
    </w:div>
    <w:div w:id="510340800">
      <w:marLeft w:val="0"/>
      <w:marRight w:val="0"/>
      <w:marTop w:val="0"/>
      <w:marBottom w:val="0"/>
      <w:divBdr>
        <w:top w:val="none" w:sz="0" w:space="0" w:color="auto"/>
        <w:left w:val="none" w:sz="0" w:space="0" w:color="auto"/>
        <w:bottom w:val="none" w:sz="0" w:space="0" w:color="auto"/>
        <w:right w:val="none" w:sz="0" w:space="0" w:color="auto"/>
      </w:divBdr>
    </w:div>
    <w:div w:id="510340801">
      <w:marLeft w:val="0"/>
      <w:marRight w:val="0"/>
      <w:marTop w:val="0"/>
      <w:marBottom w:val="0"/>
      <w:divBdr>
        <w:top w:val="none" w:sz="0" w:space="0" w:color="auto"/>
        <w:left w:val="none" w:sz="0" w:space="0" w:color="auto"/>
        <w:bottom w:val="none" w:sz="0" w:space="0" w:color="auto"/>
        <w:right w:val="none" w:sz="0" w:space="0" w:color="auto"/>
      </w:divBdr>
    </w:div>
    <w:div w:id="510340802">
      <w:marLeft w:val="0"/>
      <w:marRight w:val="0"/>
      <w:marTop w:val="0"/>
      <w:marBottom w:val="0"/>
      <w:divBdr>
        <w:top w:val="none" w:sz="0" w:space="0" w:color="auto"/>
        <w:left w:val="none" w:sz="0" w:space="0" w:color="auto"/>
        <w:bottom w:val="none" w:sz="0" w:space="0" w:color="auto"/>
        <w:right w:val="none" w:sz="0" w:space="0" w:color="auto"/>
      </w:divBdr>
    </w:div>
    <w:div w:id="510340803">
      <w:marLeft w:val="0"/>
      <w:marRight w:val="0"/>
      <w:marTop w:val="0"/>
      <w:marBottom w:val="0"/>
      <w:divBdr>
        <w:top w:val="none" w:sz="0" w:space="0" w:color="auto"/>
        <w:left w:val="none" w:sz="0" w:space="0" w:color="auto"/>
        <w:bottom w:val="none" w:sz="0" w:space="0" w:color="auto"/>
        <w:right w:val="none" w:sz="0" w:space="0" w:color="auto"/>
      </w:divBdr>
    </w:div>
    <w:div w:id="510340804">
      <w:marLeft w:val="0"/>
      <w:marRight w:val="0"/>
      <w:marTop w:val="0"/>
      <w:marBottom w:val="0"/>
      <w:divBdr>
        <w:top w:val="none" w:sz="0" w:space="0" w:color="auto"/>
        <w:left w:val="none" w:sz="0" w:space="0" w:color="auto"/>
        <w:bottom w:val="none" w:sz="0" w:space="0" w:color="auto"/>
        <w:right w:val="none" w:sz="0" w:space="0" w:color="auto"/>
      </w:divBdr>
    </w:div>
    <w:div w:id="510340805">
      <w:marLeft w:val="0"/>
      <w:marRight w:val="0"/>
      <w:marTop w:val="0"/>
      <w:marBottom w:val="0"/>
      <w:divBdr>
        <w:top w:val="none" w:sz="0" w:space="0" w:color="auto"/>
        <w:left w:val="none" w:sz="0" w:space="0" w:color="auto"/>
        <w:bottom w:val="none" w:sz="0" w:space="0" w:color="auto"/>
        <w:right w:val="none" w:sz="0" w:space="0" w:color="auto"/>
      </w:divBdr>
    </w:div>
    <w:div w:id="510340806">
      <w:marLeft w:val="0"/>
      <w:marRight w:val="0"/>
      <w:marTop w:val="0"/>
      <w:marBottom w:val="0"/>
      <w:divBdr>
        <w:top w:val="none" w:sz="0" w:space="0" w:color="auto"/>
        <w:left w:val="none" w:sz="0" w:space="0" w:color="auto"/>
        <w:bottom w:val="none" w:sz="0" w:space="0" w:color="auto"/>
        <w:right w:val="none" w:sz="0" w:space="0" w:color="auto"/>
      </w:divBdr>
    </w:div>
    <w:div w:id="510340807">
      <w:marLeft w:val="0"/>
      <w:marRight w:val="0"/>
      <w:marTop w:val="0"/>
      <w:marBottom w:val="0"/>
      <w:divBdr>
        <w:top w:val="none" w:sz="0" w:space="0" w:color="auto"/>
        <w:left w:val="none" w:sz="0" w:space="0" w:color="auto"/>
        <w:bottom w:val="none" w:sz="0" w:space="0" w:color="auto"/>
        <w:right w:val="none" w:sz="0" w:space="0" w:color="auto"/>
      </w:divBdr>
    </w:div>
    <w:div w:id="510340808">
      <w:marLeft w:val="0"/>
      <w:marRight w:val="0"/>
      <w:marTop w:val="0"/>
      <w:marBottom w:val="0"/>
      <w:divBdr>
        <w:top w:val="none" w:sz="0" w:space="0" w:color="auto"/>
        <w:left w:val="none" w:sz="0" w:space="0" w:color="auto"/>
        <w:bottom w:val="none" w:sz="0" w:space="0" w:color="auto"/>
        <w:right w:val="none" w:sz="0" w:space="0" w:color="auto"/>
      </w:divBdr>
    </w:div>
    <w:div w:id="510340809">
      <w:marLeft w:val="0"/>
      <w:marRight w:val="0"/>
      <w:marTop w:val="0"/>
      <w:marBottom w:val="0"/>
      <w:divBdr>
        <w:top w:val="none" w:sz="0" w:space="0" w:color="auto"/>
        <w:left w:val="none" w:sz="0" w:space="0" w:color="auto"/>
        <w:bottom w:val="none" w:sz="0" w:space="0" w:color="auto"/>
        <w:right w:val="none" w:sz="0" w:space="0" w:color="auto"/>
      </w:divBdr>
    </w:div>
    <w:div w:id="510340810">
      <w:marLeft w:val="0"/>
      <w:marRight w:val="0"/>
      <w:marTop w:val="0"/>
      <w:marBottom w:val="0"/>
      <w:divBdr>
        <w:top w:val="none" w:sz="0" w:space="0" w:color="auto"/>
        <w:left w:val="none" w:sz="0" w:space="0" w:color="auto"/>
        <w:bottom w:val="none" w:sz="0" w:space="0" w:color="auto"/>
        <w:right w:val="none" w:sz="0" w:space="0" w:color="auto"/>
      </w:divBdr>
    </w:div>
    <w:div w:id="510340811">
      <w:marLeft w:val="0"/>
      <w:marRight w:val="0"/>
      <w:marTop w:val="0"/>
      <w:marBottom w:val="0"/>
      <w:divBdr>
        <w:top w:val="none" w:sz="0" w:space="0" w:color="auto"/>
        <w:left w:val="none" w:sz="0" w:space="0" w:color="auto"/>
        <w:bottom w:val="none" w:sz="0" w:space="0" w:color="auto"/>
        <w:right w:val="none" w:sz="0" w:space="0" w:color="auto"/>
      </w:divBdr>
    </w:div>
    <w:div w:id="510340812">
      <w:marLeft w:val="0"/>
      <w:marRight w:val="0"/>
      <w:marTop w:val="0"/>
      <w:marBottom w:val="0"/>
      <w:divBdr>
        <w:top w:val="none" w:sz="0" w:space="0" w:color="auto"/>
        <w:left w:val="none" w:sz="0" w:space="0" w:color="auto"/>
        <w:bottom w:val="none" w:sz="0" w:space="0" w:color="auto"/>
        <w:right w:val="none" w:sz="0" w:space="0" w:color="auto"/>
      </w:divBdr>
    </w:div>
    <w:div w:id="510340813">
      <w:marLeft w:val="0"/>
      <w:marRight w:val="0"/>
      <w:marTop w:val="0"/>
      <w:marBottom w:val="0"/>
      <w:divBdr>
        <w:top w:val="none" w:sz="0" w:space="0" w:color="auto"/>
        <w:left w:val="none" w:sz="0" w:space="0" w:color="auto"/>
        <w:bottom w:val="none" w:sz="0" w:space="0" w:color="auto"/>
        <w:right w:val="none" w:sz="0" w:space="0" w:color="auto"/>
      </w:divBdr>
    </w:div>
    <w:div w:id="510340814">
      <w:marLeft w:val="0"/>
      <w:marRight w:val="0"/>
      <w:marTop w:val="0"/>
      <w:marBottom w:val="0"/>
      <w:divBdr>
        <w:top w:val="none" w:sz="0" w:space="0" w:color="auto"/>
        <w:left w:val="none" w:sz="0" w:space="0" w:color="auto"/>
        <w:bottom w:val="none" w:sz="0" w:space="0" w:color="auto"/>
        <w:right w:val="none" w:sz="0" w:space="0" w:color="auto"/>
      </w:divBdr>
    </w:div>
    <w:div w:id="510340815">
      <w:marLeft w:val="0"/>
      <w:marRight w:val="0"/>
      <w:marTop w:val="0"/>
      <w:marBottom w:val="0"/>
      <w:divBdr>
        <w:top w:val="none" w:sz="0" w:space="0" w:color="auto"/>
        <w:left w:val="none" w:sz="0" w:space="0" w:color="auto"/>
        <w:bottom w:val="none" w:sz="0" w:space="0" w:color="auto"/>
        <w:right w:val="none" w:sz="0" w:space="0" w:color="auto"/>
      </w:divBdr>
    </w:div>
    <w:div w:id="510340816">
      <w:marLeft w:val="0"/>
      <w:marRight w:val="0"/>
      <w:marTop w:val="0"/>
      <w:marBottom w:val="0"/>
      <w:divBdr>
        <w:top w:val="none" w:sz="0" w:space="0" w:color="auto"/>
        <w:left w:val="none" w:sz="0" w:space="0" w:color="auto"/>
        <w:bottom w:val="none" w:sz="0" w:space="0" w:color="auto"/>
        <w:right w:val="none" w:sz="0" w:space="0" w:color="auto"/>
      </w:divBdr>
    </w:div>
    <w:div w:id="510340818">
      <w:marLeft w:val="0"/>
      <w:marRight w:val="0"/>
      <w:marTop w:val="0"/>
      <w:marBottom w:val="0"/>
      <w:divBdr>
        <w:top w:val="none" w:sz="0" w:space="0" w:color="auto"/>
        <w:left w:val="none" w:sz="0" w:space="0" w:color="auto"/>
        <w:bottom w:val="none" w:sz="0" w:space="0" w:color="auto"/>
        <w:right w:val="none" w:sz="0" w:space="0" w:color="auto"/>
      </w:divBdr>
    </w:div>
    <w:div w:id="510340819">
      <w:marLeft w:val="0"/>
      <w:marRight w:val="0"/>
      <w:marTop w:val="0"/>
      <w:marBottom w:val="0"/>
      <w:divBdr>
        <w:top w:val="none" w:sz="0" w:space="0" w:color="auto"/>
        <w:left w:val="none" w:sz="0" w:space="0" w:color="auto"/>
        <w:bottom w:val="none" w:sz="0" w:space="0" w:color="auto"/>
        <w:right w:val="none" w:sz="0" w:space="0" w:color="auto"/>
      </w:divBdr>
    </w:div>
    <w:div w:id="510340820">
      <w:marLeft w:val="0"/>
      <w:marRight w:val="0"/>
      <w:marTop w:val="0"/>
      <w:marBottom w:val="0"/>
      <w:divBdr>
        <w:top w:val="none" w:sz="0" w:space="0" w:color="auto"/>
        <w:left w:val="none" w:sz="0" w:space="0" w:color="auto"/>
        <w:bottom w:val="none" w:sz="0" w:space="0" w:color="auto"/>
        <w:right w:val="none" w:sz="0" w:space="0" w:color="auto"/>
      </w:divBdr>
    </w:div>
    <w:div w:id="510340821">
      <w:marLeft w:val="0"/>
      <w:marRight w:val="0"/>
      <w:marTop w:val="0"/>
      <w:marBottom w:val="0"/>
      <w:divBdr>
        <w:top w:val="none" w:sz="0" w:space="0" w:color="auto"/>
        <w:left w:val="none" w:sz="0" w:space="0" w:color="auto"/>
        <w:bottom w:val="none" w:sz="0" w:space="0" w:color="auto"/>
        <w:right w:val="none" w:sz="0" w:space="0" w:color="auto"/>
      </w:divBdr>
    </w:div>
    <w:div w:id="510340822">
      <w:marLeft w:val="0"/>
      <w:marRight w:val="0"/>
      <w:marTop w:val="0"/>
      <w:marBottom w:val="0"/>
      <w:divBdr>
        <w:top w:val="none" w:sz="0" w:space="0" w:color="auto"/>
        <w:left w:val="none" w:sz="0" w:space="0" w:color="auto"/>
        <w:bottom w:val="none" w:sz="0" w:space="0" w:color="auto"/>
        <w:right w:val="none" w:sz="0" w:space="0" w:color="auto"/>
      </w:divBdr>
    </w:div>
    <w:div w:id="510340823">
      <w:marLeft w:val="0"/>
      <w:marRight w:val="0"/>
      <w:marTop w:val="0"/>
      <w:marBottom w:val="0"/>
      <w:divBdr>
        <w:top w:val="none" w:sz="0" w:space="0" w:color="auto"/>
        <w:left w:val="none" w:sz="0" w:space="0" w:color="auto"/>
        <w:bottom w:val="none" w:sz="0" w:space="0" w:color="auto"/>
        <w:right w:val="none" w:sz="0" w:space="0" w:color="auto"/>
      </w:divBdr>
    </w:div>
    <w:div w:id="510340824">
      <w:marLeft w:val="0"/>
      <w:marRight w:val="0"/>
      <w:marTop w:val="0"/>
      <w:marBottom w:val="0"/>
      <w:divBdr>
        <w:top w:val="none" w:sz="0" w:space="0" w:color="auto"/>
        <w:left w:val="none" w:sz="0" w:space="0" w:color="auto"/>
        <w:bottom w:val="none" w:sz="0" w:space="0" w:color="auto"/>
        <w:right w:val="none" w:sz="0" w:space="0" w:color="auto"/>
      </w:divBdr>
    </w:div>
    <w:div w:id="510340825">
      <w:marLeft w:val="0"/>
      <w:marRight w:val="0"/>
      <w:marTop w:val="0"/>
      <w:marBottom w:val="0"/>
      <w:divBdr>
        <w:top w:val="none" w:sz="0" w:space="0" w:color="auto"/>
        <w:left w:val="none" w:sz="0" w:space="0" w:color="auto"/>
        <w:bottom w:val="none" w:sz="0" w:space="0" w:color="auto"/>
        <w:right w:val="none" w:sz="0" w:space="0" w:color="auto"/>
      </w:divBdr>
    </w:div>
    <w:div w:id="510340826">
      <w:marLeft w:val="0"/>
      <w:marRight w:val="0"/>
      <w:marTop w:val="0"/>
      <w:marBottom w:val="0"/>
      <w:divBdr>
        <w:top w:val="none" w:sz="0" w:space="0" w:color="auto"/>
        <w:left w:val="none" w:sz="0" w:space="0" w:color="auto"/>
        <w:bottom w:val="none" w:sz="0" w:space="0" w:color="auto"/>
        <w:right w:val="none" w:sz="0" w:space="0" w:color="auto"/>
      </w:divBdr>
    </w:div>
    <w:div w:id="510340827">
      <w:marLeft w:val="0"/>
      <w:marRight w:val="0"/>
      <w:marTop w:val="0"/>
      <w:marBottom w:val="0"/>
      <w:divBdr>
        <w:top w:val="none" w:sz="0" w:space="0" w:color="auto"/>
        <w:left w:val="none" w:sz="0" w:space="0" w:color="auto"/>
        <w:bottom w:val="none" w:sz="0" w:space="0" w:color="auto"/>
        <w:right w:val="none" w:sz="0" w:space="0" w:color="auto"/>
      </w:divBdr>
    </w:div>
    <w:div w:id="510340828">
      <w:marLeft w:val="0"/>
      <w:marRight w:val="0"/>
      <w:marTop w:val="0"/>
      <w:marBottom w:val="0"/>
      <w:divBdr>
        <w:top w:val="none" w:sz="0" w:space="0" w:color="auto"/>
        <w:left w:val="none" w:sz="0" w:space="0" w:color="auto"/>
        <w:bottom w:val="none" w:sz="0" w:space="0" w:color="auto"/>
        <w:right w:val="none" w:sz="0" w:space="0" w:color="auto"/>
      </w:divBdr>
    </w:div>
    <w:div w:id="510340829">
      <w:marLeft w:val="0"/>
      <w:marRight w:val="0"/>
      <w:marTop w:val="0"/>
      <w:marBottom w:val="0"/>
      <w:divBdr>
        <w:top w:val="none" w:sz="0" w:space="0" w:color="auto"/>
        <w:left w:val="none" w:sz="0" w:space="0" w:color="auto"/>
        <w:bottom w:val="none" w:sz="0" w:space="0" w:color="auto"/>
        <w:right w:val="none" w:sz="0" w:space="0" w:color="auto"/>
      </w:divBdr>
    </w:div>
    <w:div w:id="510340830">
      <w:marLeft w:val="0"/>
      <w:marRight w:val="0"/>
      <w:marTop w:val="0"/>
      <w:marBottom w:val="0"/>
      <w:divBdr>
        <w:top w:val="none" w:sz="0" w:space="0" w:color="auto"/>
        <w:left w:val="none" w:sz="0" w:space="0" w:color="auto"/>
        <w:bottom w:val="none" w:sz="0" w:space="0" w:color="auto"/>
        <w:right w:val="none" w:sz="0" w:space="0" w:color="auto"/>
      </w:divBdr>
    </w:div>
    <w:div w:id="510340831">
      <w:marLeft w:val="0"/>
      <w:marRight w:val="0"/>
      <w:marTop w:val="0"/>
      <w:marBottom w:val="0"/>
      <w:divBdr>
        <w:top w:val="none" w:sz="0" w:space="0" w:color="auto"/>
        <w:left w:val="none" w:sz="0" w:space="0" w:color="auto"/>
        <w:bottom w:val="none" w:sz="0" w:space="0" w:color="auto"/>
        <w:right w:val="none" w:sz="0" w:space="0" w:color="auto"/>
      </w:divBdr>
    </w:div>
    <w:div w:id="510340832">
      <w:marLeft w:val="0"/>
      <w:marRight w:val="0"/>
      <w:marTop w:val="0"/>
      <w:marBottom w:val="0"/>
      <w:divBdr>
        <w:top w:val="none" w:sz="0" w:space="0" w:color="auto"/>
        <w:left w:val="none" w:sz="0" w:space="0" w:color="auto"/>
        <w:bottom w:val="none" w:sz="0" w:space="0" w:color="auto"/>
        <w:right w:val="none" w:sz="0" w:space="0" w:color="auto"/>
      </w:divBdr>
    </w:div>
    <w:div w:id="510340833">
      <w:marLeft w:val="0"/>
      <w:marRight w:val="0"/>
      <w:marTop w:val="0"/>
      <w:marBottom w:val="0"/>
      <w:divBdr>
        <w:top w:val="none" w:sz="0" w:space="0" w:color="auto"/>
        <w:left w:val="none" w:sz="0" w:space="0" w:color="auto"/>
        <w:bottom w:val="none" w:sz="0" w:space="0" w:color="auto"/>
        <w:right w:val="none" w:sz="0" w:space="0" w:color="auto"/>
      </w:divBdr>
    </w:div>
    <w:div w:id="510340834">
      <w:marLeft w:val="0"/>
      <w:marRight w:val="0"/>
      <w:marTop w:val="0"/>
      <w:marBottom w:val="0"/>
      <w:divBdr>
        <w:top w:val="none" w:sz="0" w:space="0" w:color="auto"/>
        <w:left w:val="none" w:sz="0" w:space="0" w:color="auto"/>
        <w:bottom w:val="none" w:sz="0" w:space="0" w:color="auto"/>
        <w:right w:val="none" w:sz="0" w:space="0" w:color="auto"/>
      </w:divBdr>
    </w:div>
    <w:div w:id="510340835">
      <w:marLeft w:val="0"/>
      <w:marRight w:val="0"/>
      <w:marTop w:val="0"/>
      <w:marBottom w:val="0"/>
      <w:divBdr>
        <w:top w:val="none" w:sz="0" w:space="0" w:color="auto"/>
        <w:left w:val="none" w:sz="0" w:space="0" w:color="auto"/>
        <w:bottom w:val="none" w:sz="0" w:space="0" w:color="auto"/>
        <w:right w:val="none" w:sz="0" w:space="0" w:color="auto"/>
      </w:divBdr>
    </w:div>
    <w:div w:id="510340836">
      <w:marLeft w:val="0"/>
      <w:marRight w:val="0"/>
      <w:marTop w:val="0"/>
      <w:marBottom w:val="0"/>
      <w:divBdr>
        <w:top w:val="none" w:sz="0" w:space="0" w:color="auto"/>
        <w:left w:val="none" w:sz="0" w:space="0" w:color="auto"/>
        <w:bottom w:val="none" w:sz="0" w:space="0" w:color="auto"/>
        <w:right w:val="none" w:sz="0" w:space="0" w:color="auto"/>
      </w:divBdr>
    </w:div>
    <w:div w:id="510340837">
      <w:marLeft w:val="0"/>
      <w:marRight w:val="0"/>
      <w:marTop w:val="0"/>
      <w:marBottom w:val="0"/>
      <w:divBdr>
        <w:top w:val="none" w:sz="0" w:space="0" w:color="auto"/>
        <w:left w:val="none" w:sz="0" w:space="0" w:color="auto"/>
        <w:bottom w:val="none" w:sz="0" w:space="0" w:color="auto"/>
        <w:right w:val="none" w:sz="0" w:space="0" w:color="auto"/>
      </w:divBdr>
    </w:div>
    <w:div w:id="510340838">
      <w:marLeft w:val="0"/>
      <w:marRight w:val="0"/>
      <w:marTop w:val="0"/>
      <w:marBottom w:val="0"/>
      <w:divBdr>
        <w:top w:val="none" w:sz="0" w:space="0" w:color="auto"/>
        <w:left w:val="none" w:sz="0" w:space="0" w:color="auto"/>
        <w:bottom w:val="none" w:sz="0" w:space="0" w:color="auto"/>
        <w:right w:val="none" w:sz="0" w:space="0" w:color="auto"/>
      </w:divBdr>
    </w:div>
    <w:div w:id="510340839">
      <w:marLeft w:val="0"/>
      <w:marRight w:val="0"/>
      <w:marTop w:val="0"/>
      <w:marBottom w:val="0"/>
      <w:divBdr>
        <w:top w:val="none" w:sz="0" w:space="0" w:color="auto"/>
        <w:left w:val="none" w:sz="0" w:space="0" w:color="auto"/>
        <w:bottom w:val="none" w:sz="0" w:space="0" w:color="auto"/>
        <w:right w:val="none" w:sz="0" w:space="0" w:color="auto"/>
      </w:divBdr>
    </w:div>
    <w:div w:id="510340840">
      <w:marLeft w:val="0"/>
      <w:marRight w:val="0"/>
      <w:marTop w:val="0"/>
      <w:marBottom w:val="0"/>
      <w:divBdr>
        <w:top w:val="none" w:sz="0" w:space="0" w:color="auto"/>
        <w:left w:val="none" w:sz="0" w:space="0" w:color="auto"/>
        <w:bottom w:val="none" w:sz="0" w:space="0" w:color="auto"/>
        <w:right w:val="none" w:sz="0" w:space="0" w:color="auto"/>
      </w:divBdr>
    </w:div>
    <w:div w:id="510340841">
      <w:marLeft w:val="0"/>
      <w:marRight w:val="0"/>
      <w:marTop w:val="0"/>
      <w:marBottom w:val="0"/>
      <w:divBdr>
        <w:top w:val="none" w:sz="0" w:space="0" w:color="auto"/>
        <w:left w:val="none" w:sz="0" w:space="0" w:color="auto"/>
        <w:bottom w:val="none" w:sz="0" w:space="0" w:color="auto"/>
        <w:right w:val="none" w:sz="0" w:space="0" w:color="auto"/>
      </w:divBdr>
    </w:div>
    <w:div w:id="510340842">
      <w:marLeft w:val="0"/>
      <w:marRight w:val="0"/>
      <w:marTop w:val="0"/>
      <w:marBottom w:val="0"/>
      <w:divBdr>
        <w:top w:val="none" w:sz="0" w:space="0" w:color="auto"/>
        <w:left w:val="none" w:sz="0" w:space="0" w:color="auto"/>
        <w:bottom w:val="none" w:sz="0" w:space="0" w:color="auto"/>
        <w:right w:val="none" w:sz="0" w:space="0" w:color="auto"/>
      </w:divBdr>
    </w:div>
    <w:div w:id="510340843">
      <w:marLeft w:val="0"/>
      <w:marRight w:val="0"/>
      <w:marTop w:val="0"/>
      <w:marBottom w:val="0"/>
      <w:divBdr>
        <w:top w:val="none" w:sz="0" w:space="0" w:color="auto"/>
        <w:left w:val="none" w:sz="0" w:space="0" w:color="auto"/>
        <w:bottom w:val="none" w:sz="0" w:space="0" w:color="auto"/>
        <w:right w:val="none" w:sz="0" w:space="0" w:color="auto"/>
      </w:divBdr>
    </w:div>
    <w:div w:id="510340844">
      <w:marLeft w:val="0"/>
      <w:marRight w:val="0"/>
      <w:marTop w:val="0"/>
      <w:marBottom w:val="0"/>
      <w:divBdr>
        <w:top w:val="none" w:sz="0" w:space="0" w:color="auto"/>
        <w:left w:val="none" w:sz="0" w:space="0" w:color="auto"/>
        <w:bottom w:val="none" w:sz="0" w:space="0" w:color="auto"/>
        <w:right w:val="none" w:sz="0" w:space="0" w:color="auto"/>
      </w:divBdr>
    </w:div>
    <w:div w:id="510340845">
      <w:marLeft w:val="0"/>
      <w:marRight w:val="0"/>
      <w:marTop w:val="0"/>
      <w:marBottom w:val="0"/>
      <w:divBdr>
        <w:top w:val="none" w:sz="0" w:space="0" w:color="auto"/>
        <w:left w:val="none" w:sz="0" w:space="0" w:color="auto"/>
        <w:bottom w:val="none" w:sz="0" w:space="0" w:color="auto"/>
        <w:right w:val="none" w:sz="0" w:space="0" w:color="auto"/>
      </w:divBdr>
    </w:div>
    <w:div w:id="510340846">
      <w:marLeft w:val="0"/>
      <w:marRight w:val="0"/>
      <w:marTop w:val="0"/>
      <w:marBottom w:val="0"/>
      <w:divBdr>
        <w:top w:val="none" w:sz="0" w:space="0" w:color="auto"/>
        <w:left w:val="none" w:sz="0" w:space="0" w:color="auto"/>
        <w:bottom w:val="none" w:sz="0" w:space="0" w:color="auto"/>
        <w:right w:val="none" w:sz="0" w:space="0" w:color="auto"/>
      </w:divBdr>
    </w:div>
    <w:div w:id="510340847">
      <w:marLeft w:val="0"/>
      <w:marRight w:val="0"/>
      <w:marTop w:val="0"/>
      <w:marBottom w:val="0"/>
      <w:divBdr>
        <w:top w:val="none" w:sz="0" w:space="0" w:color="auto"/>
        <w:left w:val="none" w:sz="0" w:space="0" w:color="auto"/>
        <w:bottom w:val="none" w:sz="0" w:space="0" w:color="auto"/>
        <w:right w:val="none" w:sz="0" w:space="0" w:color="auto"/>
      </w:divBdr>
    </w:div>
    <w:div w:id="510340848">
      <w:marLeft w:val="0"/>
      <w:marRight w:val="0"/>
      <w:marTop w:val="0"/>
      <w:marBottom w:val="0"/>
      <w:divBdr>
        <w:top w:val="none" w:sz="0" w:space="0" w:color="auto"/>
        <w:left w:val="none" w:sz="0" w:space="0" w:color="auto"/>
        <w:bottom w:val="none" w:sz="0" w:space="0" w:color="auto"/>
        <w:right w:val="none" w:sz="0" w:space="0" w:color="auto"/>
      </w:divBdr>
    </w:div>
    <w:div w:id="510340849">
      <w:marLeft w:val="0"/>
      <w:marRight w:val="0"/>
      <w:marTop w:val="0"/>
      <w:marBottom w:val="0"/>
      <w:divBdr>
        <w:top w:val="none" w:sz="0" w:space="0" w:color="auto"/>
        <w:left w:val="none" w:sz="0" w:space="0" w:color="auto"/>
        <w:bottom w:val="none" w:sz="0" w:space="0" w:color="auto"/>
        <w:right w:val="none" w:sz="0" w:space="0" w:color="auto"/>
      </w:divBdr>
    </w:div>
    <w:div w:id="510340850">
      <w:marLeft w:val="0"/>
      <w:marRight w:val="0"/>
      <w:marTop w:val="0"/>
      <w:marBottom w:val="0"/>
      <w:divBdr>
        <w:top w:val="none" w:sz="0" w:space="0" w:color="auto"/>
        <w:left w:val="none" w:sz="0" w:space="0" w:color="auto"/>
        <w:bottom w:val="none" w:sz="0" w:space="0" w:color="auto"/>
        <w:right w:val="none" w:sz="0" w:space="0" w:color="auto"/>
      </w:divBdr>
    </w:div>
    <w:div w:id="510340851">
      <w:marLeft w:val="0"/>
      <w:marRight w:val="0"/>
      <w:marTop w:val="0"/>
      <w:marBottom w:val="0"/>
      <w:divBdr>
        <w:top w:val="none" w:sz="0" w:space="0" w:color="auto"/>
        <w:left w:val="none" w:sz="0" w:space="0" w:color="auto"/>
        <w:bottom w:val="none" w:sz="0" w:space="0" w:color="auto"/>
        <w:right w:val="none" w:sz="0" w:space="0" w:color="auto"/>
      </w:divBdr>
    </w:div>
    <w:div w:id="510340852">
      <w:marLeft w:val="0"/>
      <w:marRight w:val="0"/>
      <w:marTop w:val="0"/>
      <w:marBottom w:val="0"/>
      <w:divBdr>
        <w:top w:val="none" w:sz="0" w:space="0" w:color="auto"/>
        <w:left w:val="none" w:sz="0" w:space="0" w:color="auto"/>
        <w:bottom w:val="none" w:sz="0" w:space="0" w:color="auto"/>
        <w:right w:val="none" w:sz="0" w:space="0" w:color="auto"/>
      </w:divBdr>
    </w:div>
    <w:div w:id="510340853">
      <w:marLeft w:val="0"/>
      <w:marRight w:val="0"/>
      <w:marTop w:val="0"/>
      <w:marBottom w:val="0"/>
      <w:divBdr>
        <w:top w:val="none" w:sz="0" w:space="0" w:color="auto"/>
        <w:left w:val="none" w:sz="0" w:space="0" w:color="auto"/>
        <w:bottom w:val="none" w:sz="0" w:space="0" w:color="auto"/>
        <w:right w:val="none" w:sz="0" w:space="0" w:color="auto"/>
      </w:divBdr>
    </w:div>
    <w:div w:id="510340855">
      <w:marLeft w:val="0"/>
      <w:marRight w:val="0"/>
      <w:marTop w:val="0"/>
      <w:marBottom w:val="0"/>
      <w:divBdr>
        <w:top w:val="none" w:sz="0" w:space="0" w:color="auto"/>
        <w:left w:val="none" w:sz="0" w:space="0" w:color="auto"/>
        <w:bottom w:val="none" w:sz="0" w:space="0" w:color="auto"/>
        <w:right w:val="none" w:sz="0" w:space="0" w:color="auto"/>
      </w:divBdr>
    </w:div>
    <w:div w:id="510340856">
      <w:marLeft w:val="0"/>
      <w:marRight w:val="0"/>
      <w:marTop w:val="0"/>
      <w:marBottom w:val="0"/>
      <w:divBdr>
        <w:top w:val="none" w:sz="0" w:space="0" w:color="auto"/>
        <w:left w:val="none" w:sz="0" w:space="0" w:color="auto"/>
        <w:bottom w:val="none" w:sz="0" w:space="0" w:color="auto"/>
        <w:right w:val="none" w:sz="0" w:space="0" w:color="auto"/>
      </w:divBdr>
    </w:div>
    <w:div w:id="510340857">
      <w:marLeft w:val="0"/>
      <w:marRight w:val="0"/>
      <w:marTop w:val="0"/>
      <w:marBottom w:val="0"/>
      <w:divBdr>
        <w:top w:val="none" w:sz="0" w:space="0" w:color="auto"/>
        <w:left w:val="none" w:sz="0" w:space="0" w:color="auto"/>
        <w:bottom w:val="none" w:sz="0" w:space="0" w:color="auto"/>
        <w:right w:val="none" w:sz="0" w:space="0" w:color="auto"/>
      </w:divBdr>
    </w:div>
    <w:div w:id="510340858">
      <w:marLeft w:val="0"/>
      <w:marRight w:val="0"/>
      <w:marTop w:val="0"/>
      <w:marBottom w:val="0"/>
      <w:divBdr>
        <w:top w:val="none" w:sz="0" w:space="0" w:color="auto"/>
        <w:left w:val="none" w:sz="0" w:space="0" w:color="auto"/>
        <w:bottom w:val="none" w:sz="0" w:space="0" w:color="auto"/>
        <w:right w:val="none" w:sz="0" w:space="0" w:color="auto"/>
      </w:divBdr>
    </w:div>
    <w:div w:id="510340859">
      <w:marLeft w:val="0"/>
      <w:marRight w:val="0"/>
      <w:marTop w:val="0"/>
      <w:marBottom w:val="0"/>
      <w:divBdr>
        <w:top w:val="none" w:sz="0" w:space="0" w:color="auto"/>
        <w:left w:val="none" w:sz="0" w:space="0" w:color="auto"/>
        <w:bottom w:val="none" w:sz="0" w:space="0" w:color="auto"/>
        <w:right w:val="none" w:sz="0" w:space="0" w:color="auto"/>
      </w:divBdr>
    </w:div>
    <w:div w:id="510340860">
      <w:marLeft w:val="0"/>
      <w:marRight w:val="0"/>
      <w:marTop w:val="0"/>
      <w:marBottom w:val="0"/>
      <w:divBdr>
        <w:top w:val="none" w:sz="0" w:space="0" w:color="auto"/>
        <w:left w:val="none" w:sz="0" w:space="0" w:color="auto"/>
        <w:bottom w:val="none" w:sz="0" w:space="0" w:color="auto"/>
        <w:right w:val="none" w:sz="0" w:space="0" w:color="auto"/>
      </w:divBdr>
    </w:div>
    <w:div w:id="510340861">
      <w:marLeft w:val="0"/>
      <w:marRight w:val="0"/>
      <w:marTop w:val="0"/>
      <w:marBottom w:val="0"/>
      <w:divBdr>
        <w:top w:val="none" w:sz="0" w:space="0" w:color="auto"/>
        <w:left w:val="none" w:sz="0" w:space="0" w:color="auto"/>
        <w:bottom w:val="none" w:sz="0" w:space="0" w:color="auto"/>
        <w:right w:val="none" w:sz="0" w:space="0" w:color="auto"/>
      </w:divBdr>
    </w:div>
    <w:div w:id="510340862">
      <w:marLeft w:val="0"/>
      <w:marRight w:val="0"/>
      <w:marTop w:val="0"/>
      <w:marBottom w:val="0"/>
      <w:divBdr>
        <w:top w:val="none" w:sz="0" w:space="0" w:color="auto"/>
        <w:left w:val="none" w:sz="0" w:space="0" w:color="auto"/>
        <w:bottom w:val="none" w:sz="0" w:space="0" w:color="auto"/>
        <w:right w:val="none" w:sz="0" w:space="0" w:color="auto"/>
      </w:divBdr>
    </w:div>
    <w:div w:id="510340863">
      <w:marLeft w:val="0"/>
      <w:marRight w:val="0"/>
      <w:marTop w:val="0"/>
      <w:marBottom w:val="0"/>
      <w:divBdr>
        <w:top w:val="none" w:sz="0" w:space="0" w:color="auto"/>
        <w:left w:val="none" w:sz="0" w:space="0" w:color="auto"/>
        <w:bottom w:val="none" w:sz="0" w:space="0" w:color="auto"/>
        <w:right w:val="none" w:sz="0" w:space="0" w:color="auto"/>
      </w:divBdr>
    </w:div>
    <w:div w:id="510340864">
      <w:marLeft w:val="0"/>
      <w:marRight w:val="0"/>
      <w:marTop w:val="0"/>
      <w:marBottom w:val="0"/>
      <w:divBdr>
        <w:top w:val="none" w:sz="0" w:space="0" w:color="auto"/>
        <w:left w:val="none" w:sz="0" w:space="0" w:color="auto"/>
        <w:bottom w:val="none" w:sz="0" w:space="0" w:color="auto"/>
        <w:right w:val="none" w:sz="0" w:space="0" w:color="auto"/>
      </w:divBdr>
    </w:div>
    <w:div w:id="510340865">
      <w:marLeft w:val="0"/>
      <w:marRight w:val="0"/>
      <w:marTop w:val="0"/>
      <w:marBottom w:val="0"/>
      <w:divBdr>
        <w:top w:val="none" w:sz="0" w:space="0" w:color="auto"/>
        <w:left w:val="none" w:sz="0" w:space="0" w:color="auto"/>
        <w:bottom w:val="none" w:sz="0" w:space="0" w:color="auto"/>
        <w:right w:val="none" w:sz="0" w:space="0" w:color="auto"/>
      </w:divBdr>
    </w:div>
    <w:div w:id="510340866">
      <w:marLeft w:val="0"/>
      <w:marRight w:val="0"/>
      <w:marTop w:val="0"/>
      <w:marBottom w:val="0"/>
      <w:divBdr>
        <w:top w:val="none" w:sz="0" w:space="0" w:color="auto"/>
        <w:left w:val="none" w:sz="0" w:space="0" w:color="auto"/>
        <w:bottom w:val="none" w:sz="0" w:space="0" w:color="auto"/>
        <w:right w:val="none" w:sz="0" w:space="0" w:color="auto"/>
      </w:divBdr>
    </w:div>
    <w:div w:id="510340867">
      <w:marLeft w:val="0"/>
      <w:marRight w:val="0"/>
      <w:marTop w:val="0"/>
      <w:marBottom w:val="0"/>
      <w:divBdr>
        <w:top w:val="none" w:sz="0" w:space="0" w:color="auto"/>
        <w:left w:val="none" w:sz="0" w:space="0" w:color="auto"/>
        <w:bottom w:val="none" w:sz="0" w:space="0" w:color="auto"/>
        <w:right w:val="none" w:sz="0" w:space="0" w:color="auto"/>
      </w:divBdr>
    </w:div>
    <w:div w:id="510340868">
      <w:marLeft w:val="0"/>
      <w:marRight w:val="0"/>
      <w:marTop w:val="0"/>
      <w:marBottom w:val="0"/>
      <w:divBdr>
        <w:top w:val="none" w:sz="0" w:space="0" w:color="auto"/>
        <w:left w:val="none" w:sz="0" w:space="0" w:color="auto"/>
        <w:bottom w:val="none" w:sz="0" w:space="0" w:color="auto"/>
        <w:right w:val="none" w:sz="0" w:space="0" w:color="auto"/>
      </w:divBdr>
    </w:div>
    <w:div w:id="510340869">
      <w:marLeft w:val="0"/>
      <w:marRight w:val="0"/>
      <w:marTop w:val="0"/>
      <w:marBottom w:val="0"/>
      <w:divBdr>
        <w:top w:val="none" w:sz="0" w:space="0" w:color="auto"/>
        <w:left w:val="none" w:sz="0" w:space="0" w:color="auto"/>
        <w:bottom w:val="none" w:sz="0" w:space="0" w:color="auto"/>
        <w:right w:val="none" w:sz="0" w:space="0" w:color="auto"/>
      </w:divBdr>
    </w:div>
    <w:div w:id="510340870">
      <w:marLeft w:val="0"/>
      <w:marRight w:val="0"/>
      <w:marTop w:val="0"/>
      <w:marBottom w:val="0"/>
      <w:divBdr>
        <w:top w:val="none" w:sz="0" w:space="0" w:color="auto"/>
        <w:left w:val="none" w:sz="0" w:space="0" w:color="auto"/>
        <w:bottom w:val="none" w:sz="0" w:space="0" w:color="auto"/>
        <w:right w:val="none" w:sz="0" w:space="0" w:color="auto"/>
      </w:divBdr>
    </w:div>
    <w:div w:id="510340871">
      <w:marLeft w:val="0"/>
      <w:marRight w:val="0"/>
      <w:marTop w:val="0"/>
      <w:marBottom w:val="0"/>
      <w:divBdr>
        <w:top w:val="none" w:sz="0" w:space="0" w:color="auto"/>
        <w:left w:val="none" w:sz="0" w:space="0" w:color="auto"/>
        <w:bottom w:val="none" w:sz="0" w:space="0" w:color="auto"/>
        <w:right w:val="none" w:sz="0" w:space="0" w:color="auto"/>
      </w:divBdr>
    </w:div>
    <w:div w:id="510340872">
      <w:marLeft w:val="0"/>
      <w:marRight w:val="0"/>
      <w:marTop w:val="0"/>
      <w:marBottom w:val="0"/>
      <w:divBdr>
        <w:top w:val="none" w:sz="0" w:space="0" w:color="auto"/>
        <w:left w:val="none" w:sz="0" w:space="0" w:color="auto"/>
        <w:bottom w:val="none" w:sz="0" w:space="0" w:color="auto"/>
        <w:right w:val="none" w:sz="0" w:space="0" w:color="auto"/>
      </w:divBdr>
    </w:div>
    <w:div w:id="510340873">
      <w:marLeft w:val="0"/>
      <w:marRight w:val="0"/>
      <w:marTop w:val="0"/>
      <w:marBottom w:val="0"/>
      <w:divBdr>
        <w:top w:val="none" w:sz="0" w:space="0" w:color="auto"/>
        <w:left w:val="none" w:sz="0" w:space="0" w:color="auto"/>
        <w:bottom w:val="none" w:sz="0" w:space="0" w:color="auto"/>
        <w:right w:val="none" w:sz="0" w:space="0" w:color="auto"/>
      </w:divBdr>
    </w:div>
    <w:div w:id="510340874">
      <w:marLeft w:val="0"/>
      <w:marRight w:val="0"/>
      <w:marTop w:val="0"/>
      <w:marBottom w:val="0"/>
      <w:divBdr>
        <w:top w:val="none" w:sz="0" w:space="0" w:color="auto"/>
        <w:left w:val="none" w:sz="0" w:space="0" w:color="auto"/>
        <w:bottom w:val="none" w:sz="0" w:space="0" w:color="auto"/>
        <w:right w:val="none" w:sz="0" w:space="0" w:color="auto"/>
      </w:divBdr>
    </w:div>
    <w:div w:id="510340875">
      <w:marLeft w:val="0"/>
      <w:marRight w:val="0"/>
      <w:marTop w:val="0"/>
      <w:marBottom w:val="0"/>
      <w:divBdr>
        <w:top w:val="none" w:sz="0" w:space="0" w:color="auto"/>
        <w:left w:val="none" w:sz="0" w:space="0" w:color="auto"/>
        <w:bottom w:val="none" w:sz="0" w:space="0" w:color="auto"/>
        <w:right w:val="none" w:sz="0" w:space="0" w:color="auto"/>
      </w:divBdr>
    </w:div>
    <w:div w:id="510340876">
      <w:marLeft w:val="0"/>
      <w:marRight w:val="0"/>
      <w:marTop w:val="0"/>
      <w:marBottom w:val="0"/>
      <w:divBdr>
        <w:top w:val="none" w:sz="0" w:space="0" w:color="auto"/>
        <w:left w:val="none" w:sz="0" w:space="0" w:color="auto"/>
        <w:bottom w:val="none" w:sz="0" w:space="0" w:color="auto"/>
        <w:right w:val="none" w:sz="0" w:space="0" w:color="auto"/>
      </w:divBdr>
    </w:div>
    <w:div w:id="510340877">
      <w:marLeft w:val="0"/>
      <w:marRight w:val="0"/>
      <w:marTop w:val="0"/>
      <w:marBottom w:val="0"/>
      <w:divBdr>
        <w:top w:val="none" w:sz="0" w:space="0" w:color="auto"/>
        <w:left w:val="none" w:sz="0" w:space="0" w:color="auto"/>
        <w:bottom w:val="none" w:sz="0" w:space="0" w:color="auto"/>
        <w:right w:val="none" w:sz="0" w:space="0" w:color="auto"/>
      </w:divBdr>
    </w:div>
    <w:div w:id="510340878">
      <w:marLeft w:val="0"/>
      <w:marRight w:val="0"/>
      <w:marTop w:val="0"/>
      <w:marBottom w:val="0"/>
      <w:divBdr>
        <w:top w:val="none" w:sz="0" w:space="0" w:color="auto"/>
        <w:left w:val="none" w:sz="0" w:space="0" w:color="auto"/>
        <w:bottom w:val="none" w:sz="0" w:space="0" w:color="auto"/>
        <w:right w:val="none" w:sz="0" w:space="0" w:color="auto"/>
      </w:divBdr>
    </w:div>
    <w:div w:id="510340879">
      <w:marLeft w:val="0"/>
      <w:marRight w:val="0"/>
      <w:marTop w:val="0"/>
      <w:marBottom w:val="0"/>
      <w:divBdr>
        <w:top w:val="none" w:sz="0" w:space="0" w:color="auto"/>
        <w:left w:val="none" w:sz="0" w:space="0" w:color="auto"/>
        <w:bottom w:val="none" w:sz="0" w:space="0" w:color="auto"/>
        <w:right w:val="none" w:sz="0" w:space="0" w:color="auto"/>
      </w:divBdr>
    </w:div>
    <w:div w:id="510340880">
      <w:marLeft w:val="0"/>
      <w:marRight w:val="0"/>
      <w:marTop w:val="0"/>
      <w:marBottom w:val="0"/>
      <w:divBdr>
        <w:top w:val="none" w:sz="0" w:space="0" w:color="auto"/>
        <w:left w:val="none" w:sz="0" w:space="0" w:color="auto"/>
        <w:bottom w:val="none" w:sz="0" w:space="0" w:color="auto"/>
        <w:right w:val="none" w:sz="0" w:space="0" w:color="auto"/>
      </w:divBdr>
    </w:div>
    <w:div w:id="510340881">
      <w:marLeft w:val="0"/>
      <w:marRight w:val="0"/>
      <w:marTop w:val="0"/>
      <w:marBottom w:val="0"/>
      <w:divBdr>
        <w:top w:val="none" w:sz="0" w:space="0" w:color="auto"/>
        <w:left w:val="none" w:sz="0" w:space="0" w:color="auto"/>
        <w:bottom w:val="none" w:sz="0" w:space="0" w:color="auto"/>
        <w:right w:val="none" w:sz="0" w:space="0" w:color="auto"/>
      </w:divBdr>
    </w:div>
    <w:div w:id="510340882">
      <w:marLeft w:val="0"/>
      <w:marRight w:val="0"/>
      <w:marTop w:val="0"/>
      <w:marBottom w:val="0"/>
      <w:divBdr>
        <w:top w:val="none" w:sz="0" w:space="0" w:color="auto"/>
        <w:left w:val="none" w:sz="0" w:space="0" w:color="auto"/>
        <w:bottom w:val="none" w:sz="0" w:space="0" w:color="auto"/>
        <w:right w:val="none" w:sz="0" w:space="0" w:color="auto"/>
      </w:divBdr>
    </w:div>
    <w:div w:id="510340883">
      <w:marLeft w:val="0"/>
      <w:marRight w:val="0"/>
      <w:marTop w:val="0"/>
      <w:marBottom w:val="0"/>
      <w:divBdr>
        <w:top w:val="none" w:sz="0" w:space="0" w:color="auto"/>
        <w:left w:val="none" w:sz="0" w:space="0" w:color="auto"/>
        <w:bottom w:val="none" w:sz="0" w:space="0" w:color="auto"/>
        <w:right w:val="none" w:sz="0" w:space="0" w:color="auto"/>
      </w:divBdr>
    </w:div>
    <w:div w:id="510340884">
      <w:marLeft w:val="0"/>
      <w:marRight w:val="0"/>
      <w:marTop w:val="0"/>
      <w:marBottom w:val="0"/>
      <w:divBdr>
        <w:top w:val="none" w:sz="0" w:space="0" w:color="auto"/>
        <w:left w:val="none" w:sz="0" w:space="0" w:color="auto"/>
        <w:bottom w:val="none" w:sz="0" w:space="0" w:color="auto"/>
        <w:right w:val="none" w:sz="0" w:space="0" w:color="auto"/>
      </w:divBdr>
    </w:div>
    <w:div w:id="510340885">
      <w:marLeft w:val="0"/>
      <w:marRight w:val="0"/>
      <w:marTop w:val="0"/>
      <w:marBottom w:val="0"/>
      <w:divBdr>
        <w:top w:val="none" w:sz="0" w:space="0" w:color="auto"/>
        <w:left w:val="none" w:sz="0" w:space="0" w:color="auto"/>
        <w:bottom w:val="none" w:sz="0" w:space="0" w:color="auto"/>
        <w:right w:val="none" w:sz="0" w:space="0" w:color="auto"/>
      </w:divBdr>
    </w:div>
    <w:div w:id="510340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1649</Words>
  <Characters>8909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4</cp:revision>
  <cp:lastPrinted>2023-05-04T08:23:00Z</cp:lastPrinted>
  <dcterms:created xsi:type="dcterms:W3CDTF">2023-05-04T18:18:00Z</dcterms:created>
  <dcterms:modified xsi:type="dcterms:W3CDTF">2023-05-04T18:20:00Z</dcterms:modified>
</cp:coreProperties>
</file>