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ook w:val="01E0"/>
      </w:tblPr>
      <w:tblGrid>
        <w:gridCol w:w="4788"/>
        <w:gridCol w:w="4568"/>
      </w:tblGrid>
      <w:tr w:rsidR="00AE51B0" w:rsidRPr="007825E2" w:rsidTr="00AE67C1">
        <w:tc>
          <w:tcPr>
            <w:tcW w:w="4788" w:type="dxa"/>
          </w:tcPr>
          <w:p w:rsidR="00AE51B0" w:rsidRPr="007825E2" w:rsidRDefault="00AE51B0" w:rsidP="00687D5F">
            <w:pPr>
              <w:rPr>
                <w:rFonts w:cs="Arial"/>
                <w:b/>
                <w:noProof/>
                <w:sz w:val="22"/>
                <w:szCs w:val="22"/>
              </w:rPr>
            </w:pPr>
            <w:r w:rsidRPr="00F24057">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5pt;height:45pt;visibility:visible">
                  <v:imagedata r:id="rId7" o:title=""/>
                </v:shape>
              </w:pict>
            </w:r>
          </w:p>
          <w:p w:rsidR="00AE51B0" w:rsidRPr="007825E2" w:rsidRDefault="00AE51B0" w:rsidP="00687D5F">
            <w:pPr>
              <w:rPr>
                <w:rFonts w:cs="Arial"/>
                <w:b/>
                <w:sz w:val="22"/>
                <w:szCs w:val="22"/>
              </w:rPr>
            </w:pPr>
            <w:r w:rsidRPr="007825E2">
              <w:rPr>
                <w:rFonts w:cs="Arial"/>
                <w:b/>
                <w:noProof/>
                <w:sz w:val="22"/>
                <w:szCs w:val="22"/>
              </w:rPr>
              <w:t>ΕΛΛΗΝΙΚΗ ΔΗΜΟΚΡΑΤΙΑ</w:t>
            </w:r>
          </w:p>
          <w:p w:rsidR="00AE51B0" w:rsidRPr="007825E2" w:rsidRDefault="00AE51B0" w:rsidP="00687D5F">
            <w:pPr>
              <w:rPr>
                <w:rFonts w:cs="Arial"/>
                <w:sz w:val="22"/>
                <w:szCs w:val="22"/>
              </w:rPr>
            </w:pPr>
            <w:r w:rsidRPr="007825E2">
              <w:rPr>
                <w:rFonts w:cs="Arial"/>
                <w:b/>
                <w:sz w:val="22"/>
                <w:szCs w:val="22"/>
              </w:rPr>
              <w:t>ΠΕΡΙΦΕΡΕΙΑ ΑΤΤΙΚΗΣ</w:t>
            </w:r>
          </w:p>
          <w:p w:rsidR="00AE51B0" w:rsidRPr="007825E2" w:rsidRDefault="00AE51B0" w:rsidP="00687D5F">
            <w:pPr>
              <w:rPr>
                <w:rFonts w:cs="Arial"/>
                <w:b/>
                <w:sz w:val="22"/>
                <w:szCs w:val="22"/>
              </w:rPr>
            </w:pPr>
            <w:r w:rsidRPr="007825E2">
              <w:rPr>
                <w:rFonts w:cs="Arial"/>
                <w:b/>
                <w:sz w:val="22"/>
                <w:szCs w:val="22"/>
              </w:rPr>
              <w:t>ΠΕΡΙΦΕΡΕΙΑΚΟ ΣΥΜΒΟΥΛΙΟ</w:t>
            </w:r>
          </w:p>
          <w:p w:rsidR="00AE51B0" w:rsidRPr="007825E2" w:rsidRDefault="00AE51B0" w:rsidP="00687D5F">
            <w:pPr>
              <w:rPr>
                <w:rFonts w:cs="Arial"/>
                <w:b/>
                <w:sz w:val="22"/>
                <w:szCs w:val="22"/>
              </w:rPr>
            </w:pPr>
            <w:r w:rsidRPr="007825E2">
              <w:rPr>
                <w:rFonts w:cs="Arial"/>
                <w:b/>
                <w:sz w:val="22"/>
                <w:szCs w:val="22"/>
              </w:rPr>
              <w:t>Γραφείο Προέδρου</w:t>
            </w:r>
          </w:p>
          <w:p w:rsidR="00AE51B0" w:rsidRPr="007825E2" w:rsidRDefault="00AE51B0" w:rsidP="00687D5F">
            <w:pPr>
              <w:rPr>
                <w:rFonts w:cs="Arial"/>
                <w:sz w:val="22"/>
                <w:szCs w:val="22"/>
              </w:rPr>
            </w:pPr>
            <w:r w:rsidRPr="007825E2">
              <w:rPr>
                <w:rFonts w:cs="Arial"/>
                <w:sz w:val="22"/>
                <w:szCs w:val="22"/>
              </w:rPr>
              <w:t>Λεωφ. Συγγρού 15 - 17</w:t>
            </w:r>
          </w:p>
          <w:p w:rsidR="00AE51B0" w:rsidRPr="007825E2" w:rsidRDefault="00AE51B0" w:rsidP="00687D5F">
            <w:pPr>
              <w:rPr>
                <w:rFonts w:cs="Arial"/>
                <w:sz w:val="22"/>
                <w:szCs w:val="22"/>
              </w:rPr>
            </w:pPr>
            <w:r w:rsidRPr="007825E2">
              <w:rPr>
                <w:rFonts w:cs="Arial"/>
                <w:sz w:val="22"/>
                <w:szCs w:val="22"/>
              </w:rPr>
              <w:t>Τ.Κ.  117 43, Αθήνα</w:t>
            </w:r>
          </w:p>
          <w:p w:rsidR="00AE51B0" w:rsidRPr="007825E2" w:rsidRDefault="00AE51B0" w:rsidP="00687D5F">
            <w:pPr>
              <w:rPr>
                <w:rFonts w:cs="Arial"/>
                <w:sz w:val="22"/>
                <w:szCs w:val="22"/>
                <w:lang w:val="fr-FR"/>
              </w:rPr>
            </w:pPr>
            <w:r w:rsidRPr="007825E2">
              <w:rPr>
                <w:rFonts w:cs="Arial"/>
                <w:sz w:val="22"/>
                <w:szCs w:val="22"/>
              </w:rPr>
              <w:t>Τηλ</w:t>
            </w:r>
            <w:r w:rsidRPr="007825E2">
              <w:rPr>
                <w:rFonts w:cs="Arial"/>
                <w:sz w:val="22"/>
                <w:szCs w:val="22"/>
                <w:lang w:val="fr-FR"/>
              </w:rPr>
              <w:t>.: 2132063775, -536, -532</w:t>
            </w:r>
          </w:p>
          <w:p w:rsidR="00AE51B0" w:rsidRPr="007825E2" w:rsidRDefault="00AE51B0" w:rsidP="00687D5F">
            <w:pPr>
              <w:rPr>
                <w:rFonts w:cs="Arial"/>
                <w:sz w:val="22"/>
                <w:szCs w:val="22"/>
                <w:lang w:val="fr-FR"/>
              </w:rPr>
            </w:pPr>
            <w:r w:rsidRPr="007825E2">
              <w:rPr>
                <w:rFonts w:cs="Arial"/>
                <w:sz w:val="22"/>
                <w:szCs w:val="22"/>
                <w:lang w:val="it-IT"/>
              </w:rPr>
              <w:t>E</w:t>
            </w:r>
            <w:r w:rsidRPr="007825E2">
              <w:rPr>
                <w:rFonts w:cs="Arial"/>
                <w:sz w:val="22"/>
                <w:szCs w:val="22"/>
                <w:lang w:val="fr-FR"/>
              </w:rPr>
              <w:t>-</w:t>
            </w:r>
            <w:r w:rsidRPr="007825E2">
              <w:rPr>
                <w:rFonts w:cs="Arial"/>
                <w:sz w:val="22"/>
                <w:szCs w:val="22"/>
                <w:lang w:val="it-IT"/>
              </w:rPr>
              <w:t>mail</w:t>
            </w:r>
            <w:r w:rsidRPr="007825E2">
              <w:rPr>
                <w:rFonts w:cs="Arial"/>
                <w:sz w:val="22"/>
                <w:szCs w:val="22"/>
                <w:lang w:val="fr-FR"/>
              </w:rPr>
              <w:t xml:space="preserve">: </w:t>
            </w:r>
            <w:hyperlink r:id="rId8" w:history="1">
              <w:r w:rsidRPr="007825E2">
                <w:rPr>
                  <w:rStyle w:val="Hyperlink"/>
                  <w:rFonts w:cs="Arial"/>
                  <w:color w:val="auto"/>
                  <w:sz w:val="22"/>
                  <w:szCs w:val="22"/>
                  <w:lang w:val="it-IT"/>
                </w:rPr>
                <w:t>ssona</w:t>
              </w:r>
              <w:r w:rsidRPr="007825E2">
                <w:rPr>
                  <w:rStyle w:val="Hyperlink"/>
                  <w:rFonts w:cs="Arial"/>
                  <w:color w:val="auto"/>
                  <w:sz w:val="22"/>
                  <w:szCs w:val="22"/>
                  <w:lang w:val="fr-FR"/>
                </w:rPr>
                <w:t>@</w:t>
              </w:r>
              <w:r w:rsidRPr="007825E2">
                <w:rPr>
                  <w:rStyle w:val="Hyperlink"/>
                  <w:rFonts w:cs="Arial"/>
                  <w:color w:val="auto"/>
                  <w:sz w:val="22"/>
                  <w:szCs w:val="22"/>
                  <w:lang w:val="it-IT"/>
                </w:rPr>
                <w:t>patt</w:t>
              </w:r>
              <w:r w:rsidRPr="007825E2">
                <w:rPr>
                  <w:rStyle w:val="Hyperlink"/>
                  <w:rFonts w:cs="Arial"/>
                  <w:color w:val="auto"/>
                  <w:sz w:val="22"/>
                  <w:szCs w:val="22"/>
                  <w:lang w:val="fr-FR"/>
                </w:rPr>
                <w:t>.</w:t>
              </w:r>
              <w:r w:rsidRPr="007825E2">
                <w:rPr>
                  <w:rStyle w:val="Hyperlink"/>
                  <w:rFonts w:cs="Arial"/>
                  <w:color w:val="auto"/>
                  <w:sz w:val="22"/>
                  <w:szCs w:val="22"/>
                  <w:lang w:val="it-IT"/>
                </w:rPr>
                <w:t>gov</w:t>
              </w:r>
              <w:r w:rsidRPr="007825E2">
                <w:rPr>
                  <w:rStyle w:val="Hyperlink"/>
                  <w:rFonts w:cs="Arial"/>
                  <w:color w:val="auto"/>
                  <w:sz w:val="22"/>
                  <w:szCs w:val="22"/>
                  <w:lang w:val="fr-FR"/>
                </w:rPr>
                <w:t>.</w:t>
              </w:r>
              <w:r w:rsidRPr="007825E2">
                <w:rPr>
                  <w:rStyle w:val="Hyperlink"/>
                  <w:rFonts w:cs="Arial"/>
                  <w:color w:val="auto"/>
                  <w:sz w:val="22"/>
                  <w:szCs w:val="22"/>
                  <w:lang w:val="it-IT"/>
                </w:rPr>
                <w:t>gr</w:t>
              </w:r>
            </w:hyperlink>
          </w:p>
          <w:p w:rsidR="00AE51B0" w:rsidRPr="007825E2" w:rsidRDefault="00AE51B0" w:rsidP="00687D5F">
            <w:pPr>
              <w:rPr>
                <w:rFonts w:cs="Arial"/>
                <w:sz w:val="22"/>
                <w:szCs w:val="22"/>
                <w:lang w:val="fr-FR"/>
              </w:rPr>
            </w:pPr>
          </w:p>
        </w:tc>
        <w:tc>
          <w:tcPr>
            <w:tcW w:w="4568" w:type="dxa"/>
          </w:tcPr>
          <w:p w:rsidR="00AE51B0" w:rsidRPr="009970F1" w:rsidRDefault="00AE51B0" w:rsidP="00D32E0D">
            <w:pPr>
              <w:tabs>
                <w:tab w:val="num" w:pos="432"/>
              </w:tabs>
              <w:ind w:left="432" w:hanging="360"/>
              <w:rPr>
                <w:rFonts w:cs="Arial"/>
                <w:b/>
                <w:sz w:val="22"/>
                <w:szCs w:val="22"/>
                <w:lang w:val="fr-FR"/>
              </w:rPr>
            </w:pPr>
          </w:p>
        </w:tc>
      </w:tr>
    </w:tbl>
    <w:p w:rsidR="00AE51B0" w:rsidRPr="00DC233B" w:rsidRDefault="00AE51B0" w:rsidP="00A32214">
      <w:pPr>
        <w:rPr>
          <w:rFonts w:cs="Arial"/>
          <w:b/>
          <w:sz w:val="22"/>
          <w:szCs w:val="22"/>
        </w:rPr>
      </w:pPr>
      <w:r w:rsidRPr="00DC233B">
        <w:rPr>
          <w:rFonts w:cs="Arial"/>
          <w:b/>
          <w:sz w:val="22"/>
          <w:szCs w:val="22"/>
        </w:rPr>
        <w:t>Συνεδρίαση 15</w:t>
      </w:r>
      <w:r w:rsidRPr="00DC233B">
        <w:rPr>
          <w:rFonts w:cs="Arial"/>
          <w:b/>
          <w:sz w:val="22"/>
          <w:szCs w:val="22"/>
          <w:vertAlign w:val="superscript"/>
        </w:rPr>
        <w:t>η</w:t>
      </w:r>
      <w:r>
        <w:rPr>
          <w:rFonts w:cs="Arial"/>
          <w:b/>
          <w:sz w:val="22"/>
          <w:szCs w:val="22"/>
        </w:rPr>
        <w:t xml:space="preserve"> (εξ αναβολής)</w:t>
      </w:r>
    </w:p>
    <w:p w:rsidR="00AE51B0" w:rsidRDefault="00AE51B0" w:rsidP="003E6F48">
      <w:pPr>
        <w:jc w:val="center"/>
        <w:rPr>
          <w:rFonts w:cs="Arial"/>
          <w:b/>
          <w:sz w:val="22"/>
          <w:szCs w:val="22"/>
          <w:u w:val="single"/>
        </w:rPr>
      </w:pPr>
    </w:p>
    <w:p w:rsidR="00AE51B0" w:rsidRDefault="00AE51B0" w:rsidP="003E6F48">
      <w:pPr>
        <w:jc w:val="center"/>
        <w:rPr>
          <w:rFonts w:cs="Arial"/>
          <w:b/>
          <w:sz w:val="22"/>
          <w:szCs w:val="22"/>
          <w:u w:val="single"/>
        </w:rPr>
      </w:pPr>
    </w:p>
    <w:p w:rsidR="00AE51B0" w:rsidRPr="006910BD" w:rsidRDefault="00AE51B0" w:rsidP="009B6442">
      <w:pPr>
        <w:autoSpaceDE w:val="0"/>
        <w:autoSpaceDN w:val="0"/>
        <w:adjustRightInd w:val="0"/>
        <w:jc w:val="both"/>
        <w:rPr>
          <w:rFonts w:cs="Arial"/>
          <w:sz w:val="22"/>
          <w:szCs w:val="22"/>
        </w:rPr>
      </w:pPr>
    </w:p>
    <w:p w:rsidR="00AE51B0" w:rsidRDefault="00AE51B0" w:rsidP="00A90603">
      <w:pPr>
        <w:autoSpaceDE w:val="0"/>
        <w:autoSpaceDN w:val="0"/>
        <w:adjustRightInd w:val="0"/>
        <w:jc w:val="both"/>
        <w:rPr>
          <w:rFonts w:cs="Arial"/>
          <w:b/>
          <w:bCs/>
          <w:sz w:val="22"/>
          <w:szCs w:val="22"/>
          <w:u w:val="single"/>
        </w:rPr>
      </w:pPr>
      <w:r w:rsidRPr="001D504A">
        <w:rPr>
          <w:rFonts w:cs="Arial"/>
          <w:b/>
          <w:bCs/>
          <w:sz w:val="22"/>
          <w:szCs w:val="22"/>
          <w:u w:val="single"/>
        </w:rPr>
        <w:t>ΕΠΕΡΩΤΗΣΕΙΣ</w:t>
      </w:r>
    </w:p>
    <w:p w:rsidR="00AE51B0" w:rsidRDefault="00AE51B0" w:rsidP="00A81833">
      <w:pPr>
        <w:numPr>
          <w:ilvl w:val="0"/>
          <w:numId w:val="49"/>
        </w:numPr>
        <w:shd w:val="clear" w:color="auto" w:fill="FFFFFF"/>
        <w:spacing w:before="120" w:after="60" w:line="257" w:lineRule="auto"/>
        <w:ind w:left="425" w:hanging="357"/>
        <w:jc w:val="both"/>
        <w:rPr>
          <w:rFonts w:cs="Arial"/>
          <w:sz w:val="22"/>
          <w:szCs w:val="22"/>
        </w:rPr>
      </w:pPr>
      <w:bookmarkStart w:id="0" w:name="_Hlk124429177"/>
      <w:bookmarkStart w:id="1" w:name="_Hlk128041091"/>
      <w:r w:rsidRPr="00275753">
        <w:rPr>
          <w:rFonts w:cs="Arial"/>
          <w:sz w:val="22"/>
          <w:szCs w:val="22"/>
        </w:rPr>
        <w:t xml:space="preserve">Επερώτηση των Περιφερειακών Συμβούλων  της παράταξης «Οικολογική Συμμαχία για την Περιφέρεια Αττικής» κ. Γ. Δημητρίου, κ. Στ. Αναστασοπούλου και Αν. Χρήστου αναφορικά με το Πεδίον του Άρεως και την εκμίσθωση του καταστήματος με την επωνυμία «GREEN PARK» εντός του Άλσους αυτού. </w:t>
      </w:r>
    </w:p>
    <w:p w:rsidR="00AE51B0" w:rsidRPr="00275753" w:rsidRDefault="00AE51B0" w:rsidP="00A81833">
      <w:pPr>
        <w:pStyle w:val="NormalWeb"/>
        <w:numPr>
          <w:ilvl w:val="0"/>
          <w:numId w:val="49"/>
        </w:numPr>
        <w:spacing w:before="120" w:beforeAutospacing="0" w:after="60" w:afterAutospacing="0" w:line="257" w:lineRule="auto"/>
        <w:ind w:left="425" w:hanging="357"/>
        <w:jc w:val="both"/>
        <w:rPr>
          <w:rFonts w:ascii="Arial" w:hAnsi="Arial" w:cs="Arial"/>
          <w:b/>
          <w:bCs/>
          <w:color w:val="auto"/>
          <w:sz w:val="22"/>
          <w:szCs w:val="22"/>
        </w:rPr>
      </w:pPr>
      <w:bookmarkStart w:id="2" w:name="_Hlk131494984"/>
      <w:r w:rsidRPr="00275753">
        <w:rPr>
          <w:rFonts w:ascii="Arial" w:hAnsi="Arial" w:cs="Arial"/>
          <w:color w:val="auto"/>
          <w:sz w:val="22"/>
          <w:szCs w:val="22"/>
        </w:rPr>
        <w:t>Επερώτηση του ανεξάρτητου Περιφερειακού Συμβούλου κ. Π. Ασημακόπουλου με θέμα</w:t>
      </w:r>
      <w:r w:rsidRPr="00FB4ADA">
        <w:rPr>
          <w:rFonts w:ascii="Arial" w:hAnsi="Arial" w:cs="Arial"/>
          <w:color w:val="auto"/>
          <w:sz w:val="22"/>
          <w:szCs w:val="22"/>
        </w:rPr>
        <w:t>:</w:t>
      </w:r>
      <w:r>
        <w:rPr>
          <w:rFonts w:ascii="Arial" w:hAnsi="Arial" w:cs="Arial"/>
          <w:color w:val="auto"/>
          <w:sz w:val="22"/>
          <w:szCs w:val="22"/>
        </w:rPr>
        <w:t>«</w:t>
      </w:r>
      <w:r w:rsidRPr="00275753">
        <w:rPr>
          <w:rFonts w:ascii="Arial" w:hAnsi="Arial" w:cs="Arial"/>
          <w:color w:val="auto"/>
          <w:sz w:val="22"/>
          <w:szCs w:val="22"/>
        </w:rPr>
        <w:t>την μόλυνση του περιβάλλοντος από την κατά συρροή διαρροή ομβρίων υδάτων - αποχέτευσης στην Σαλαμίνα</w:t>
      </w:r>
      <w:r w:rsidRPr="005859DC">
        <w:rPr>
          <w:rFonts w:ascii="Arial" w:hAnsi="Arial" w:cs="Arial"/>
          <w:color w:val="auto"/>
          <w:sz w:val="22"/>
          <w:szCs w:val="22"/>
        </w:rPr>
        <w:t>,</w:t>
      </w:r>
      <w:r w:rsidRPr="00275753">
        <w:rPr>
          <w:rFonts w:ascii="Arial" w:hAnsi="Arial" w:cs="Arial"/>
          <w:color w:val="auto"/>
          <w:sz w:val="22"/>
          <w:szCs w:val="22"/>
        </w:rPr>
        <w:t xml:space="preserve"> με αποτέλεσμα την κακή ποιότητα ζωής των κατοίκων και επισκεπτών της Περιφέρεια Αττικής</w:t>
      </w:r>
      <w:r>
        <w:rPr>
          <w:rFonts w:ascii="Arial" w:hAnsi="Arial" w:cs="Arial"/>
          <w:color w:val="auto"/>
          <w:sz w:val="22"/>
          <w:szCs w:val="22"/>
        </w:rPr>
        <w:t>»</w:t>
      </w:r>
      <w:r w:rsidRPr="00275753">
        <w:rPr>
          <w:rFonts w:ascii="Arial" w:hAnsi="Arial" w:cs="Arial"/>
          <w:sz w:val="22"/>
          <w:szCs w:val="22"/>
        </w:rPr>
        <w:t>.</w:t>
      </w:r>
    </w:p>
    <w:p w:rsidR="00AE51B0" w:rsidRPr="00275753" w:rsidRDefault="00AE51B0" w:rsidP="00A81833">
      <w:pPr>
        <w:numPr>
          <w:ilvl w:val="0"/>
          <w:numId w:val="49"/>
        </w:numPr>
        <w:shd w:val="clear" w:color="auto" w:fill="FFFFFF"/>
        <w:spacing w:before="120" w:after="60" w:line="257" w:lineRule="auto"/>
        <w:ind w:left="425" w:hanging="357"/>
        <w:jc w:val="both"/>
        <w:rPr>
          <w:rFonts w:cs="Arial"/>
          <w:sz w:val="22"/>
          <w:szCs w:val="22"/>
        </w:rPr>
      </w:pPr>
      <w:r w:rsidRPr="00275753">
        <w:rPr>
          <w:rFonts w:cs="Arial"/>
          <w:sz w:val="22"/>
          <w:szCs w:val="22"/>
        </w:rPr>
        <w:t>Επερώτηση του ανεξάρτητου Περιφερειακού Συμβούλου κ. Π. Ασημακόπουλου με θέμα: «την υποθαλάσσια ζεύξη της Σαλαμίνας με το Πέραμα, ένα έργο που βρίσκεται σε αδράνεια πάνω από μια 5ετία».</w:t>
      </w:r>
    </w:p>
    <w:bookmarkEnd w:id="0"/>
    <w:bookmarkEnd w:id="1"/>
    <w:bookmarkEnd w:id="2"/>
    <w:p w:rsidR="00AE51B0" w:rsidRDefault="00AE51B0" w:rsidP="00D7189B">
      <w:pPr>
        <w:autoSpaceDE w:val="0"/>
        <w:autoSpaceDN w:val="0"/>
        <w:adjustRightInd w:val="0"/>
        <w:jc w:val="both"/>
        <w:rPr>
          <w:rFonts w:cs="Arial"/>
          <w:b/>
          <w:bCs/>
          <w:sz w:val="22"/>
          <w:szCs w:val="22"/>
          <w:u w:val="single"/>
        </w:rPr>
      </w:pPr>
    </w:p>
    <w:p w:rsidR="00AE51B0" w:rsidRDefault="00AE51B0" w:rsidP="00D7189B">
      <w:pPr>
        <w:autoSpaceDE w:val="0"/>
        <w:autoSpaceDN w:val="0"/>
        <w:adjustRightInd w:val="0"/>
        <w:jc w:val="both"/>
        <w:rPr>
          <w:rFonts w:cs="Arial"/>
          <w:b/>
          <w:bCs/>
          <w:sz w:val="22"/>
          <w:szCs w:val="22"/>
          <w:u w:val="single"/>
        </w:rPr>
      </w:pPr>
    </w:p>
    <w:p w:rsidR="00AE51B0" w:rsidRPr="006A2683" w:rsidRDefault="00AE51B0" w:rsidP="00D7189B">
      <w:pPr>
        <w:autoSpaceDE w:val="0"/>
        <w:autoSpaceDN w:val="0"/>
        <w:adjustRightInd w:val="0"/>
        <w:jc w:val="both"/>
        <w:rPr>
          <w:rFonts w:cs="Arial"/>
          <w:b/>
          <w:bCs/>
          <w:sz w:val="22"/>
          <w:szCs w:val="22"/>
          <w:u w:val="single"/>
        </w:rPr>
      </w:pPr>
      <w:r w:rsidRPr="006A2683">
        <w:rPr>
          <w:rFonts w:cs="Arial"/>
          <w:b/>
          <w:bCs/>
          <w:sz w:val="22"/>
          <w:szCs w:val="22"/>
          <w:u w:val="single"/>
        </w:rPr>
        <w:t>ΘΕΜΑΤΑ ΗΜΕΡΗΣΙΑΣ ΔΙΑΤΑΞΗΣ</w:t>
      </w:r>
    </w:p>
    <w:p w:rsidR="00AE51B0" w:rsidRPr="006A2683" w:rsidRDefault="00AE51B0" w:rsidP="00D7189B">
      <w:pPr>
        <w:autoSpaceDE w:val="0"/>
        <w:autoSpaceDN w:val="0"/>
        <w:adjustRightInd w:val="0"/>
        <w:jc w:val="both"/>
        <w:rPr>
          <w:rFonts w:cs="Arial"/>
          <w:b/>
          <w:bCs/>
          <w:sz w:val="22"/>
          <w:szCs w:val="22"/>
          <w:u w:val="single"/>
        </w:rPr>
      </w:pPr>
    </w:p>
    <w:p w:rsidR="00AE51B0" w:rsidRPr="006A2683" w:rsidRDefault="00AE51B0" w:rsidP="00EB4B3D">
      <w:pPr>
        <w:numPr>
          <w:ilvl w:val="0"/>
          <w:numId w:val="33"/>
        </w:numPr>
        <w:autoSpaceDE w:val="0"/>
        <w:autoSpaceDN w:val="0"/>
        <w:adjustRightInd w:val="0"/>
        <w:spacing w:before="120" w:after="60" w:line="256" w:lineRule="auto"/>
        <w:contextualSpacing/>
        <w:jc w:val="both"/>
        <w:rPr>
          <w:rFonts w:cs="Arial"/>
          <w:sz w:val="22"/>
          <w:szCs w:val="22"/>
        </w:rPr>
      </w:pPr>
      <w:bookmarkStart w:id="3" w:name="_Hlk128044149"/>
      <w:bookmarkStart w:id="4" w:name="_Hlk124927607"/>
      <w:bookmarkStart w:id="5" w:name="_Hlk126222399"/>
      <w:bookmarkStart w:id="6" w:name="_Hlk124927486"/>
      <w:bookmarkStart w:id="7" w:name="_Hlk92986863"/>
      <w:bookmarkStart w:id="8" w:name="_Hlk45706112"/>
      <w:bookmarkStart w:id="9" w:name="_Hlk68789766"/>
      <w:bookmarkStart w:id="10" w:name="_Hlk68778717"/>
      <w:bookmarkStart w:id="11" w:name="_Hlk80013854"/>
      <w:bookmarkStart w:id="12" w:name="_Hlk83903748"/>
      <w:bookmarkStart w:id="13" w:name="_Hlk88121950"/>
      <w:bookmarkStart w:id="14" w:name="_Hlk87448383"/>
      <w:bookmarkStart w:id="15" w:name="_Hlk112151766"/>
      <w:r w:rsidRPr="006A2683">
        <w:rPr>
          <w:rFonts w:cs="Arial"/>
          <w:sz w:val="22"/>
          <w:szCs w:val="22"/>
        </w:rPr>
        <w:t>Έγκριση</w:t>
      </w:r>
      <w:r w:rsidRPr="006A2683">
        <w:rPr>
          <w:rFonts w:cs="Arial"/>
          <w:bCs/>
          <w:sz w:val="22"/>
          <w:szCs w:val="22"/>
        </w:rPr>
        <w:t xml:space="preserve"> Μεσοπρόθεσμου Προγράμματος Δημοσιονομικής Στρατηγικής 2024-2027 του Υποτομέα των ΟΤΑ</w:t>
      </w:r>
      <w:r w:rsidRPr="006A2683">
        <w:rPr>
          <w:rFonts w:cs="Arial"/>
          <w:sz w:val="22"/>
          <w:szCs w:val="22"/>
        </w:rPr>
        <w:t xml:space="preserve">.  </w:t>
      </w:r>
    </w:p>
    <w:p w:rsidR="00AE51B0" w:rsidRPr="006A2683" w:rsidRDefault="00AE51B0" w:rsidP="00EB4B3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0B7D11">
      <w:pPr>
        <w:numPr>
          <w:ilvl w:val="0"/>
          <w:numId w:val="33"/>
        </w:numPr>
        <w:autoSpaceDE w:val="0"/>
        <w:autoSpaceDN w:val="0"/>
        <w:adjustRightInd w:val="0"/>
        <w:spacing w:before="120" w:after="60" w:line="256" w:lineRule="auto"/>
        <w:contextualSpacing/>
        <w:jc w:val="both"/>
        <w:rPr>
          <w:rFonts w:cs="Arial"/>
          <w:sz w:val="22"/>
          <w:szCs w:val="22"/>
        </w:rPr>
      </w:pPr>
      <w:bookmarkStart w:id="16" w:name="_Hlk135207592"/>
      <w:r w:rsidRPr="006A2683">
        <w:rPr>
          <w:rFonts w:cs="Arial"/>
          <w:sz w:val="22"/>
          <w:szCs w:val="22"/>
        </w:rPr>
        <w:t>Έγκριση</w:t>
      </w:r>
      <w:r w:rsidRPr="006A2683">
        <w:rPr>
          <w:rFonts w:cs="Arial"/>
          <w:bCs/>
          <w:sz w:val="22"/>
          <w:szCs w:val="22"/>
        </w:rPr>
        <w:t xml:space="preserve"> της 1</w:t>
      </w:r>
      <w:r w:rsidRPr="006A2683">
        <w:rPr>
          <w:rFonts w:cs="Arial"/>
          <w:bCs/>
          <w:sz w:val="22"/>
          <w:szCs w:val="22"/>
          <w:vertAlign w:val="superscript"/>
        </w:rPr>
        <w:t>ης</w:t>
      </w:r>
      <w:r w:rsidRPr="006A2683">
        <w:rPr>
          <w:rFonts w:cs="Arial"/>
          <w:bCs/>
          <w:sz w:val="22"/>
          <w:szCs w:val="22"/>
        </w:rPr>
        <w:t xml:space="preserve"> Τροποποίησης του Προγράμματος Εκτελεστέων Έργων Περιφέρειας Αττικής οικονομικού έτους 2023</w:t>
      </w:r>
      <w:r w:rsidRPr="006A2683">
        <w:rPr>
          <w:rFonts w:cs="Arial"/>
          <w:sz w:val="22"/>
          <w:szCs w:val="22"/>
        </w:rPr>
        <w:t xml:space="preserve">.  </w:t>
      </w:r>
    </w:p>
    <w:p w:rsidR="00AE51B0" w:rsidRPr="006A2683" w:rsidRDefault="00AE51B0" w:rsidP="000B7D11">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1F4EA3">
      <w:pPr>
        <w:numPr>
          <w:ilvl w:val="0"/>
          <w:numId w:val="33"/>
        </w:numPr>
        <w:autoSpaceDE w:val="0"/>
        <w:autoSpaceDN w:val="0"/>
        <w:adjustRightInd w:val="0"/>
        <w:spacing w:before="120" w:after="60" w:line="256" w:lineRule="auto"/>
        <w:contextualSpacing/>
        <w:jc w:val="both"/>
        <w:rPr>
          <w:rFonts w:cs="Arial"/>
          <w:sz w:val="22"/>
          <w:szCs w:val="22"/>
        </w:rPr>
      </w:pPr>
      <w:r w:rsidRPr="006A2683">
        <w:rPr>
          <w:rFonts w:cs="Arial"/>
          <w:sz w:val="22"/>
          <w:szCs w:val="22"/>
        </w:rPr>
        <w:t>Έγκριση της 2</w:t>
      </w:r>
      <w:r w:rsidRPr="006A2683">
        <w:rPr>
          <w:rFonts w:cs="Arial"/>
          <w:sz w:val="22"/>
          <w:szCs w:val="22"/>
          <w:vertAlign w:val="superscript"/>
        </w:rPr>
        <w:t>ης</w:t>
      </w:r>
      <w:r w:rsidRPr="006A2683">
        <w:rPr>
          <w:rFonts w:cs="Arial"/>
          <w:sz w:val="22"/>
          <w:szCs w:val="22"/>
        </w:rPr>
        <w:t>Τροποποίησης του Προϋπολογισμού Περιφέρειας Αττικής οικονομικού έτους 2023</w:t>
      </w:r>
      <w:r w:rsidRPr="006A2683">
        <w:rPr>
          <w:rFonts w:cs="Arial"/>
          <w:bCs/>
          <w:sz w:val="22"/>
          <w:szCs w:val="22"/>
        </w:rPr>
        <w:t>.</w:t>
      </w:r>
    </w:p>
    <w:p w:rsidR="00AE51B0" w:rsidRPr="006A2683" w:rsidRDefault="00AE51B0" w:rsidP="001F4EA3">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0B7D11">
      <w:pPr>
        <w:numPr>
          <w:ilvl w:val="0"/>
          <w:numId w:val="33"/>
        </w:numPr>
        <w:autoSpaceDE w:val="0"/>
        <w:autoSpaceDN w:val="0"/>
        <w:adjustRightInd w:val="0"/>
        <w:spacing w:before="120" w:after="60" w:line="256" w:lineRule="auto"/>
        <w:contextualSpacing/>
        <w:jc w:val="both"/>
        <w:rPr>
          <w:sz w:val="22"/>
          <w:szCs w:val="22"/>
        </w:rPr>
      </w:pPr>
      <w:r w:rsidRPr="006A2683">
        <w:rPr>
          <w:rFonts w:cs="Arial"/>
          <w:sz w:val="22"/>
          <w:szCs w:val="22"/>
        </w:rPr>
        <w:t xml:space="preserve">Έγκριση Αναμορφωμένου Ολοκληρωμένου Πλαισίου Δράσης (ΟΠΔ) 2023. </w:t>
      </w:r>
    </w:p>
    <w:p w:rsidR="00AE51B0" w:rsidRPr="006A2683" w:rsidRDefault="00AE51B0" w:rsidP="000B7D11">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9A1EBF">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Τροποποίηση της υπ’ αρ</w:t>
      </w:r>
      <w:r>
        <w:rPr>
          <w:rFonts w:cs="Arial"/>
          <w:bCs/>
          <w:sz w:val="22"/>
          <w:szCs w:val="22"/>
        </w:rPr>
        <w:t>ιθμ</w:t>
      </w:r>
      <w:r w:rsidRPr="006A2683">
        <w:rPr>
          <w:rFonts w:cs="Arial"/>
          <w:bCs/>
          <w:sz w:val="22"/>
          <w:szCs w:val="22"/>
        </w:rPr>
        <w:t xml:space="preserve">. 186/2022 απόφασης του Περιφερειακού Συμβουλίου Αττικής με θέμα: «Έγκριση Προγράμματος Προμηθειών-Παροχής Υπηρεσιών Περιφέρειας Αττικής οικονομικού έτους 2023» , όπως ισχύει, ως προς το ποσό της  έγκρισης  σκοπιμότητας και δαπάνης για την καταπολέμηση κουνουπιών  σε περιοχές της χωρικής αρμοδιότητας της Π.Ε. Νήσων της Περιφέρειας Αττικής για τρία (3) έτη. </w:t>
      </w:r>
    </w:p>
    <w:p w:rsidR="00AE51B0" w:rsidRPr="006A2683" w:rsidRDefault="00AE51B0" w:rsidP="009A1EBF">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EB39B0">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sz w:val="22"/>
          <w:szCs w:val="22"/>
        </w:rPr>
        <w:t>Καθορισμός αμοιβής δικηγορικής εταιρείας για το δικαστικό χειρισμό υποθέσεων της ΠΕ Ανατολικής Αττικής, οι οποίες έχουν ιδιαίτερη σημασία και σπουδαιότητα και απαιτούν εξειδικευμένη νομική γνώση και εμπειρία -σύμφωνα με το  άρθρο 176  παρ.1 περ. ιβ) του ν.3852/2010- δυνάμει της υπ’ αριθμ. 979/2023 απόφασης της Οικονομικής Επιτροπής.</w:t>
      </w:r>
      <w:r w:rsidRPr="006A2683">
        <w:rPr>
          <w:rFonts w:cs="Arial"/>
          <w:bCs/>
          <w:sz w:val="22"/>
          <w:szCs w:val="22"/>
        </w:rPr>
        <w:t xml:space="preserve">. </w:t>
      </w:r>
    </w:p>
    <w:p w:rsidR="00AE51B0" w:rsidRPr="006A2683" w:rsidRDefault="00AE51B0" w:rsidP="00EB39B0">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54110E">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sz w:val="22"/>
          <w:szCs w:val="22"/>
        </w:rPr>
        <w:t>Καθορισμός αμοιβής δικηγορικής εταιρείας για το δικαστικό χειρισμό υποθέσεων της ΠΕ Δυτικής Αττικής, οι οποίες έχουν ιδιαίτερη σημασία και σπουδαιότητα και απαιτούν εξειδικευμένη νομική γνώση και εμπειρία -σύμφωνα με το  άρθρο 176  παρ.1 περ. ιβ) του ν.3852/2010- δυνάμει της υπ’ αριθμ. 980/2023 απόφασης της Οικονομικής Επιτροπής.</w:t>
      </w:r>
      <w:r w:rsidRPr="006A2683">
        <w:rPr>
          <w:rFonts w:cs="Arial"/>
          <w:bCs/>
          <w:sz w:val="22"/>
          <w:szCs w:val="22"/>
        </w:rPr>
        <w:t xml:space="preserve">. </w:t>
      </w:r>
    </w:p>
    <w:p w:rsidR="00AE51B0" w:rsidRPr="006A2683" w:rsidRDefault="00AE51B0" w:rsidP="0041765C">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κ.Ν. Πέππας)</w:t>
      </w:r>
    </w:p>
    <w:bookmarkEnd w:id="16"/>
    <w:p w:rsidR="00AE51B0" w:rsidRPr="006A2683" w:rsidRDefault="00AE51B0" w:rsidP="00981F7A">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Τροποποίηση</w:t>
      </w:r>
      <w:r w:rsidRPr="006A2683">
        <w:rPr>
          <w:rFonts w:cs="Arial"/>
          <w:sz w:val="22"/>
          <w:szCs w:val="22"/>
        </w:rPr>
        <w:t>της υπ’ αριθμ. 85/2022 σύμβασης (22SYMV011917329) για την παροχή υπηρεσιών καθαριότητας των χώρων που στεγάζονται υπηρεσίες της Π.Ε. Δυτικής Αττικής, οι Δ/νσεις Α/θμιας και Δ/θμιας Εκπαίδευσης και το ΚΕ.Δ.Α.Σ.Υ. Δυτικής Αττικής, χρονικής διάρκειας έξι (6) μηνών, ως προς την αναπροσαρμογή του μηνιαίου τιμήματο</w:t>
      </w:r>
      <w:r w:rsidRPr="006A2683">
        <w:rPr>
          <w:rFonts w:cs="Arial"/>
          <w:bCs/>
          <w:sz w:val="22"/>
          <w:szCs w:val="22"/>
        </w:rPr>
        <w:t>ς.</w:t>
      </w:r>
    </w:p>
    <w:p w:rsidR="00AE51B0" w:rsidRPr="006A2683" w:rsidRDefault="00AE51B0" w:rsidP="00981F7A">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2C7E2E">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Τροποποίηση, κατά άρθρο 132 του Ν. 4412/2016, της υπ’ αριθμ. 1/2023 σύμβασης παροχής υπηρεσιών καθαριότητας για δύο (2) έτη, ως προς την αύξηση του συμβατικού τιμήματος κατά 16.153,50€, με αναπροσαρμογή του μηνιαίου τιμήματος, από 01/4/2023 και μέχρι τη λήξη της, λόγω θεσμοθετημένης αύξησης του κατώτατου μισθού. </w:t>
      </w:r>
    </w:p>
    <w:p w:rsidR="00AE51B0" w:rsidRPr="006A2683" w:rsidRDefault="00AE51B0" w:rsidP="002C7E2E">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9E1984">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Λήψη απόφασης σχετικά με την έγκριση της παραλαβής των παρεχόμενων υπηρεσιών καθαριότητας της υπ’ αριθμ. 18/2022 σύμβασης με τον «ΚΟΙΝΩΝΙΚΟ ΣΥΝΕΤΑΙΡΙΣΜΟ ΠΕΡΙΟΡΙΣΜΕΝΗΣ ΕΥΘΥΝΗΣ ΕΝΑΤΟΥ ΤΟΜΕΑ ΨΥΧΙΚΗΣ ΥΓΙΕΙΝΗΣ» και με διακριτικό τίτλο «ΚοιΣΠΕ ΕΝΑΤΟΥ ΤΟ.Ψ.Υ.Ν.Αττικής «ΕΥ ΖΗΝ», σύμφωνα με το αρ. 219 παρ. 4 του Ν. 4412/2016 όπως τροποποιήθηκε και ισχύει. </w:t>
      </w:r>
    </w:p>
    <w:p w:rsidR="00AE51B0" w:rsidRPr="006A2683" w:rsidRDefault="00AE51B0" w:rsidP="009E1984">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7A58E4">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Αντικατάσταση μελών σε δύο (2) Επιτροπές Παρακολούθησης και Παραλαβής προμηθειών, παροχής υπηρεσιών και εργασιών των Διευθύνσεων της Περιφερειακής Ενότητας Νήσων και κοινών υπηρεσιών των Περιφερειακών Ενοτήτων Πειραιώς &amp; Νήσων της Περιφέρειας Αττικής. </w:t>
      </w:r>
    </w:p>
    <w:p w:rsidR="00AE51B0" w:rsidRPr="006A2683" w:rsidRDefault="00AE51B0" w:rsidP="007A58E4">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F415B0">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Συγκρότηση </w:t>
      </w:r>
      <w:r w:rsidRPr="006A2683">
        <w:rPr>
          <w:rFonts w:cs="Arial"/>
          <w:sz w:val="22"/>
          <w:szCs w:val="22"/>
        </w:rPr>
        <w:t>Επιτροπής για την παρακολούθηση και παραλαβή του προγράμματος καταπολέμησης του δάκου της ελιάς στις ελαιοκομικές περιοχές των Δήμων Πόρου και Τροιζηνίας - Μεθάνων της Π.Ε. Νήσων της Περιφέρειας Αττικής για το έτος 2023, σύμφωνα με την αριθμ. 2/2023 Διακήρυξη της Δ/νσης Οικονομικών Π.Ε. Νήσων της Περιφέρειας Αττικής»</w:t>
      </w:r>
      <w:r w:rsidRPr="006A2683">
        <w:rPr>
          <w:rFonts w:cs="Arial"/>
          <w:bCs/>
          <w:sz w:val="22"/>
          <w:szCs w:val="22"/>
        </w:rPr>
        <w:t>.</w:t>
      </w:r>
    </w:p>
    <w:p w:rsidR="00AE51B0" w:rsidRPr="006A2683" w:rsidRDefault="00AE51B0" w:rsidP="00F415B0">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15080C">
      <w:pPr>
        <w:numPr>
          <w:ilvl w:val="0"/>
          <w:numId w:val="33"/>
        </w:numPr>
        <w:autoSpaceDE w:val="0"/>
        <w:autoSpaceDN w:val="0"/>
        <w:adjustRightInd w:val="0"/>
        <w:spacing w:before="120" w:after="60" w:line="256" w:lineRule="auto"/>
        <w:contextualSpacing/>
        <w:jc w:val="both"/>
        <w:rPr>
          <w:rFonts w:cs="Arial"/>
          <w:sz w:val="22"/>
          <w:szCs w:val="22"/>
        </w:rPr>
      </w:pPr>
      <w:bookmarkStart w:id="17" w:name="_Hlk136262662"/>
      <w:bookmarkStart w:id="18" w:name="_Hlk135209442"/>
      <w:bookmarkEnd w:id="3"/>
      <w:r w:rsidRPr="006A2683">
        <w:rPr>
          <w:rFonts w:cs="Arial"/>
          <w:sz w:val="22"/>
          <w:szCs w:val="22"/>
        </w:rPr>
        <w:t>Συγκρότηση Επιτροπής Παρακολούθησης και Παραλαβής έργου του άρθρου 6 της από 24/02/23 σύμβασης Δωρεάς εκ μέρους του κοινωφελούς Ιδρύματος «ΑΛΕΞΑΝΔΡΟΣ Σ. ΩΝΑΣΗΣ (ALEXANDER S. ONASSIS PUBLIC BENEFIT FOUNDATION), μέσω της εταιρείας «ΑΡΙΟΝΑ ΕΛΛΑΣ ΑΕ», για την εγκατάσταση ειδικού σχεδιασμού τραπεζοκαθισμάτων στο χώρο «Αριές» του Πεδίου Άρεως.</w:t>
      </w:r>
    </w:p>
    <w:p w:rsidR="00AE51B0" w:rsidRPr="006A2683" w:rsidRDefault="00AE51B0" w:rsidP="0015080C">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bookmarkEnd w:id="17"/>
    <w:p w:rsidR="00AE51B0" w:rsidRPr="006A2683" w:rsidRDefault="00AE51B0" w:rsidP="00DC3A19">
      <w:pPr>
        <w:numPr>
          <w:ilvl w:val="0"/>
          <w:numId w:val="33"/>
        </w:numPr>
        <w:autoSpaceDE w:val="0"/>
        <w:autoSpaceDN w:val="0"/>
        <w:adjustRightInd w:val="0"/>
        <w:spacing w:before="120" w:after="60" w:line="256" w:lineRule="auto"/>
        <w:contextualSpacing/>
        <w:jc w:val="both"/>
        <w:rPr>
          <w:rFonts w:cs="Arial"/>
          <w:sz w:val="22"/>
          <w:szCs w:val="22"/>
        </w:rPr>
      </w:pPr>
      <w:r w:rsidRPr="006A2683">
        <w:rPr>
          <w:rFonts w:cs="Arial"/>
          <w:sz w:val="22"/>
          <w:szCs w:val="22"/>
        </w:rPr>
        <w:t>Συγκρότηση Επιτροπής Παραλαβής των προμηθειών και των παρεχόμενων υπηρεσιών στο πλαίσιο του Προγράμματος «Επισιτιστικής και Βασικής Υλικής Συνδρομής για το Ταμείο Ευρωπαϊκής Βοήθειας προς τους Απόρους (ΤΕΒΑ/FEAD)» της Π.Ε Νοτίου Τομέα Αθηνών.</w:t>
      </w:r>
    </w:p>
    <w:p w:rsidR="00AE51B0" w:rsidRPr="006A2683" w:rsidRDefault="00AE51B0" w:rsidP="00DC3A19">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Ν. Πέππας)</w:t>
      </w:r>
    </w:p>
    <w:p w:rsidR="00AE51B0" w:rsidRPr="006A2683" w:rsidRDefault="00AE51B0" w:rsidP="0015080C">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sz w:val="22"/>
          <w:szCs w:val="22"/>
        </w:rPr>
        <w:t xml:space="preserve">Συγκρότηση </w:t>
      </w:r>
      <w:r w:rsidRPr="006A2683">
        <w:rPr>
          <w:rFonts w:cs="Arial"/>
          <w:iCs/>
          <w:color w:val="000000"/>
          <w:sz w:val="22"/>
          <w:szCs w:val="22"/>
        </w:rPr>
        <w:t xml:space="preserve">τριμελούς επιτροπής παρακολούθησης και παραλαβής της σύμβασης της παροχής υπηρεσιών </w:t>
      </w:r>
      <w:bookmarkStart w:id="19" w:name="_Hlk135817281"/>
      <w:r w:rsidRPr="006A2683">
        <w:rPr>
          <w:rFonts w:cs="Arial"/>
          <w:iCs/>
          <w:color w:val="000000"/>
          <w:sz w:val="22"/>
          <w:szCs w:val="22"/>
        </w:rPr>
        <w:t>«Διάθεση τριών (3) οχημάτων περιπολίας κλειστού τύπου σε εικοσιτετράωρη βάση στον οδικό άξονα της Λ. Κηφισού</w:t>
      </w:r>
      <w:bookmarkEnd w:id="19"/>
      <w:r w:rsidRPr="006A2683">
        <w:rPr>
          <w:rFonts w:cs="Arial"/>
          <w:iCs/>
          <w:color w:val="000000"/>
          <w:sz w:val="22"/>
          <w:szCs w:val="22"/>
        </w:rPr>
        <w:t>», αναδόχου «ΒΙΟΛΙΑΠ ΑΝΩΝΥΜΗ ΤΕΧΝΙΚΗ ΕΜΠΟΡΙΚΗ ΒΙΟΜΗΧΑΝΙΚΗ ΕΤΑΙΡΕΙΑ» με δ.τ. “ ΒΙΟΛΙΑΠ ΑΤΕΒΕ”.</w:t>
      </w:r>
    </w:p>
    <w:p w:rsidR="00AE51B0" w:rsidRPr="006A2683" w:rsidRDefault="00AE51B0" w:rsidP="0015080C">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E81ECC">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sz w:val="22"/>
          <w:szCs w:val="22"/>
        </w:rPr>
        <w:t>Συγκρότηση τριμελούς επιτροπής παρακολούθησης και παραλαβής της σύμβασης παροχής των υπηρεσιών “Αφαίρεση παράνομων διαφημίσεων όπως αφίσες, πανό, κ.λπ. από τους οδικούς άξονες αρμοδιότητας ΔΙ.ΔΙ.Μ.Υ.”, αναδόχου «GREEN AND SPACE ΤΕΧΝΙΚΗ  ΚΑΤΑΣΚΕΥΑΣΤΙΚΗ ΕΙΣΑΓΩΓΙΚΗ ΕΤΑΙΡΕΙΑ ΠΕΡΙΟΡΙΣΜΕΝΗΣ ΕΥΘΥΝΗΣ», με δ.τ. “GREEN AND SPACE ΕΠΕ”</w:t>
      </w:r>
      <w:r w:rsidRPr="006A2683">
        <w:rPr>
          <w:rFonts w:cs="Arial"/>
          <w:iCs/>
          <w:color w:val="000000"/>
          <w:sz w:val="22"/>
          <w:szCs w:val="22"/>
        </w:rPr>
        <w:t>.</w:t>
      </w:r>
    </w:p>
    <w:p w:rsidR="00AE51B0" w:rsidRPr="006A2683" w:rsidRDefault="00AE51B0" w:rsidP="00E81ECC">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E81ECC">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Ορισμός </w:t>
      </w:r>
      <w:r w:rsidRPr="006A2683">
        <w:rPr>
          <w:rFonts w:cs="Arial"/>
          <w:iCs/>
          <w:color w:val="000000"/>
          <w:sz w:val="22"/>
          <w:szCs w:val="22"/>
        </w:rPr>
        <w:t>νέων μελών του Περιφερειακού Συμβουλίου σε Κοινές Επιτροπές Παρακολούθησης Προγραμματικών Συμβάσεων Περιφέρειας Αττικής, σε αντικατάσταση του Περιφερειακού Συμβούλου κ. Γεώργιου Γεωργόπουλου.</w:t>
      </w:r>
    </w:p>
    <w:p w:rsidR="00AE51B0" w:rsidRPr="006A2683" w:rsidRDefault="00AE51B0" w:rsidP="00E81ECC">
      <w:pPr>
        <w:pStyle w:val="ListParagraph"/>
        <w:spacing w:before="120" w:after="60"/>
        <w:ind w:left="360"/>
        <w:jc w:val="both"/>
        <w:rPr>
          <w:rFonts w:ascii="Arial" w:hAnsi="Arial" w:cs="Arial"/>
          <w:color w:val="FF0000"/>
          <w:lang w:eastAsia="el-GR"/>
        </w:rPr>
      </w:pPr>
      <w:r w:rsidRPr="006A2683">
        <w:rPr>
          <w:rFonts w:ascii="Arial" w:hAnsi="Arial" w:cs="Arial"/>
          <w:lang w:eastAsia="el-GR"/>
        </w:rPr>
        <w:t xml:space="preserve">(Εισηγητής ο Αντιπεριφερειάρχης κ. Ν. Πέππας) </w:t>
      </w:r>
    </w:p>
    <w:p w:rsidR="00AE51B0" w:rsidRPr="006A2683" w:rsidRDefault="00AE51B0" w:rsidP="00E81ECC">
      <w:pPr>
        <w:numPr>
          <w:ilvl w:val="0"/>
          <w:numId w:val="33"/>
        </w:numPr>
        <w:autoSpaceDE w:val="0"/>
        <w:autoSpaceDN w:val="0"/>
        <w:adjustRightInd w:val="0"/>
        <w:spacing w:before="120" w:after="60" w:line="256" w:lineRule="auto"/>
        <w:contextualSpacing/>
        <w:jc w:val="both"/>
        <w:rPr>
          <w:rFonts w:cs="Arial"/>
          <w:iCs/>
          <w:color w:val="000000"/>
          <w:sz w:val="22"/>
          <w:szCs w:val="22"/>
        </w:rPr>
      </w:pPr>
      <w:r w:rsidRPr="006A2683">
        <w:rPr>
          <w:rFonts w:cs="Arial"/>
          <w:bCs/>
          <w:sz w:val="22"/>
          <w:szCs w:val="22"/>
        </w:rPr>
        <w:t>Ορισμός</w:t>
      </w:r>
      <w:r w:rsidRPr="006A2683">
        <w:rPr>
          <w:rFonts w:cs="Arial"/>
          <w:iCs/>
          <w:color w:val="000000"/>
          <w:sz w:val="22"/>
          <w:szCs w:val="22"/>
        </w:rPr>
        <w:t xml:space="preserve">νέων μελών του Περιφερειακού Συμβουλίου Αττικής στην Κοινή Επιτροπή Παρακολούθησης του έργου με τίτλο: «Δίκτυα Αποχέτευσης Ακαθάρτων και Εγκαταστάσεων Καθαρισμού Λυμάτων Δήμου Σπετσών». </w:t>
      </w:r>
    </w:p>
    <w:p w:rsidR="00AE51B0" w:rsidRPr="006A2683" w:rsidRDefault="00AE51B0" w:rsidP="00E81ECC">
      <w:pPr>
        <w:pStyle w:val="ListParagraph"/>
        <w:spacing w:before="120" w:after="60"/>
        <w:ind w:left="360"/>
        <w:jc w:val="both"/>
        <w:rPr>
          <w:rFonts w:ascii="Arial" w:hAnsi="Arial" w:cs="Arial"/>
          <w:color w:val="FF0000"/>
          <w:lang w:eastAsia="el-GR"/>
        </w:rPr>
      </w:pPr>
      <w:r w:rsidRPr="006A2683">
        <w:rPr>
          <w:rFonts w:ascii="Arial" w:hAnsi="Arial" w:cs="Arial"/>
          <w:lang w:eastAsia="el-GR"/>
        </w:rPr>
        <w:t xml:space="preserve">(Εισηγητής ο Αντιπεριφερειάρχης κ. Ν. Πέππας) </w:t>
      </w:r>
    </w:p>
    <w:p w:rsidR="00AE51B0" w:rsidRPr="006A2683" w:rsidRDefault="00AE51B0" w:rsidP="00E81ECC">
      <w:pPr>
        <w:numPr>
          <w:ilvl w:val="0"/>
          <w:numId w:val="33"/>
        </w:numPr>
        <w:autoSpaceDE w:val="0"/>
        <w:autoSpaceDN w:val="0"/>
        <w:adjustRightInd w:val="0"/>
        <w:spacing w:before="120" w:after="60" w:line="256" w:lineRule="auto"/>
        <w:contextualSpacing/>
        <w:jc w:val="both"/>
        <w:rPr>
          <w:rFonts w:cs="Arial"/>
          <w:bCs/>
          <w:sz w:val="22"/>
          <w:szCs w:val="22"/>
        </w:rPr>
      </w:pPr>
      <w:bookmarkStart w:id="20" w:name="_Hlk136264038"/>
      <w:r w:rsidRPr="006A2683">
        <w:rPr>
          <w:rFonts w:cs="Arial"/>
          <w:bCs/>
          <w:sz w:val="22"/>
          <w:szCs w:val="22"/>
        </w:rPr>
        <w:t xml:space="preserve">Έγκριση ολοκληρωμένου προγράμματος επικοινωνιακής προβολής και ενημέρωσης της Περιφέρειας Αττικής. </w:t>
      </w:r>
    </w:p>
    <w:p w:rsidR="00AE51B0" w:rsidRPr="006A2683" w:rsidRDefault="00AE51B0" w:rsidP="00E81ECC">
      <w:pPr>
        <w:pStyle w:val="ListParagraph"/>
        <w:spacing w:before="120" w:after="60"/>
        <w:ind w:left="360"/>
        <w:jc w:val="both"/>
        <w:rPr>
          <w:rFonts w:ascii="Arial" w:hAnsi="Arial" w:cs="Arial"/>
          <w:color w:val="FF0000"/>
          <w:lang w:eastAsia="el-GR"/>
        </w:rPr>
      </w:pPr>
      <w:r w:rsidRPr="006A2683">
        <w:rPr>
          <w:rFonts w:ascii="Arial" w:hAnsi="Arial" w:cs="Arial"/>
          <w:lang w:eastAsia="el-GR"/>
        </w:rPr>
        <w:t xml:space="preserve">(Εισηγητής ο Αντιπεριφερειάρχης κ. Ν. Πέππας) </w:t>
      </w:r>
    </w:p>
    <w:bookmarkEnd w:id="20"/>
    <w:p w:rsidR="00AE51B0" w:rsidRPr="006A2683" w:rsidRDefault="00AE51B0" w:rsidP="00A81833">
      <w:pPr>
        <w:numPr>
          <w:ilvl w:val="0"/>
          <w:numId w:val="33"/>
        </w:numPr>
        <w:autoSpaceDE w:val="0"/>
        <w:autoSpaceDN w:val="0"/>
        <w:adjustRightInd w:val="0"/>
        <w:spacing w:before="120" w:after="60" w:line="257" w:lineRule="auto"/>
        <w:ind w:left="357" w:hanging="357"/>
        <w:contextualSpacing/>
        <w:jc w:val="both"/>
        <w:rPr>
          <w:rFonts w:cs="Arial"/>
          <w:bCs/>
          <w:sz w:val="22"/>
          <w:szCs w:val="22"/>
        </w:rPr>
      </w:pPr>
      <w:r w:rsidRPr="006A2683">
        <w:rPr>
          <w:rFonts w:cs="Arial"/>
          <w:iCs/>
          <w:color w:val="000000"/>
          <w:sz w:val="22"/>
          <w:szCs w:val="22"/>
        </w:rPr>
        <w:t>Μερική ανάκληση των υπ’ αριθμ. 368/2016 και 43/2018 αποφάσεων του Περιφερειακού Συμβουλίου Αττικής, σε συμμόρφωση των υπ’ αριθμ. 2078/2021 και Α4325/2022 τελεσίδικων αποφάσεων του Διοικητικού Πρωτοδικείου Αθηνώναναφορικά με τις υπ’ αριθμ. 861/31.8.2016 και 6001/02.11.2017 προτάσεις συμμετοχής του Σωματείου με την επωνυμία «Πανελλήνιος Σύλλογος Γονέων, Κηδεμόνων και Φίλων Ατόμων με Προβλήματα Όρασης και Πρόσθετες Αναπηρίες “Η Αμυμώνη”» για επιχορήγηση από ίδιους πόρους της Περιφέρειας Αττικής</w:t>
      </w:r>
      <w:r w:rsidRPr="006A2683">
        <w:rPr>
          <w:rFonts w:cs="Arial"/>
          <w:bCs/>
          <w:sz w:val="22"/>
          <w:szCs w:val="22"/>
        </w:rPr>
        <w:t xml:space="preserve">.    </w:t>
      </w:r>
    </w:p>
    <w:p w:rsidR="00AE51B0" w:rsidRPr="006A2683" w:rsidRDefault="00AE51B0" w:rsidP="006730F5">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Χρ. Θεοδωρόπουλος)</w:t>
      </w:r>
    </w:p>
    <w:p w:rsidR="00AE51B0" w:rsidRPr="006A2683" w:rsidRDefault="00AE51B0" w:rsidP="00275753">
      <w:pPr>
        <w:numPr>
          <w:ilvl w:val="0"/>
          <w:numId w:val="33"/>
        </w:numPr>
        <w:autoSpaceDE w:val="0"/>
        <w:autoSpaceDN w:val="0"/>
        <w:adjustRightInd w:val="0"/>
        <w:contextualSpacing/>
        <w:jc w:val="both"/>
        <w:rPr>
          <w:rFonts w:cs="Arial"/>
          <w:bCs/>
          <w:sz w:val="22"/>
          <w:szCs w:val="22"/>
        </w:rPr>
      </w:pPr>
      <w:r w:rsidRPr="006A2683">
        <w:rPr>
          <w:rFonts w:cs="Arial"/>
          <w:bCs/>
          <w:sz w:val="22"/>
          <w:szCs w:val="22"/>
        </w:rPr>
        <w:t xml:space="preserve">Έγκριση σύναψης και όρων του σχεδίου της Προγραμματικής Σύμβασης μεταξύ της Περιφέρειας Αττικής, της Ιεράς Αρχιεπισκοπής Αθηνών και του Ιερού Ναού Αγίου Δημητρίου για την υλοποίηση του έργου με τίτλο: «Ολοκλήρωση νέας επένδυσης (Κατασκευήεισόδων) Ιερού Ναού Αγίου Δημητρίου στον Άγιο Δημήτριο Αττικής»,  συνολικού προϋπολογισμού 425.000,01 € (με Φ.Π.Α.). </w:t>
      </w:r>
    </w:p>
    <w:p w:rsidR="00AE51B0" w:rsidRPr="006A2683" w:rsidRDefault="00AE51B0" w:rsidP="00275753">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Χρ. Θεοδωρόπουλος)</w:t>
      </w:r>
    </w:p>
    <w:p w:rsidR="00AE51B0" w:rsidRPr="006A2683" w:rsidRDefault="00AE51B0" w:rsidP="00275753">
      <w:pPr>
        <w:numPr>
          <w:ilvl w:val="0"/>
          <w:numId w:val="33"/>
        </w:numPr>
        <w:autoSpaceDE w:val="0"/>
        <w:autoSpaceDN w:val="0"/>
        <w:adjustRightInd w:val="0"/>
        <w:contextualSpacing/>
        <w:jc w:val="both"/>
        <w:rPr>
          <w:rFonts w:cs="Arial"/>
          <w:bCs/>
          <w:sz w:val="22"/>
          <w:szCs w:val="22"/>
        </w:rPr>
      </w:pPr>
      <w:r w:rsidRPr="006A2683">
        <w:rPr>
          <w:rFonts w:cs="Arial"/>
          <w:bCs/>
          <w:sz w:val="22"/>
          <w:szCs w:val="22"/>
        </w:rPr>
        <w:t xml:space="preserve">Έγκριση σύναψης και όρων του σχεδίου της τροποποίησης-παράτασης της Προγραμματικής σύμβασης μεταξύ της Περιφέρειας Αττικής και του Δήμου Γλυφάδας για την υλοποίηση του έργου με τίτλο: «Συντήρηση και αναβάθμιση αθλητικών χώρων». </w:t>
      </w:r>
    </w:p>
    <w:p w:rsidR="00AE51B0" w:rsidRPr="006A2683" w:rsidRDefault="00AE51B0" w:rsidP="00275753">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Χρ. Θεοδωρόπουλος)</w:t>
      </w:r>
    </w:p>
    <w:p w:rsidR="00AE51B0" w:rsidRPr="006A2683" w:rsidRDefault="00AE51B0" w:rsidP="00E81ECC">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Τροποποίηση της υπ’ αριθμ. 181/2022 απόφασης του Περιφερειακού Συμβουλίου Αττικής ως προς την αντικατάσταση του Περιφερειακού Συμβούλου κ. Γεωργίου Γεωργόπουλου στις γνωμοδοτικές επιτροπές Λιμεναρχείων χωρικής αρμοδιότητας Περιφέρειας Αττικής για το έτος 2023.</w:t>
      </w:r>
    </w:p>
    <w:p w:rsidR="00AE51B0" w:rsidRPr="006A2683" w:rsidRDefault="00AE51B0" w:rsidP="00E81ECC">
      <w:pPr>
        <w:pStyle w:val="ListParagraph"/>
        <w:spacing w:before="120" w:after="60"/>
        <w:ind w:left="360"/>
        <w:jc w:val="both"/>
        <w:rPr>
          <w:rFonts w:ascii="Arial" w:hAnsi="Arial" w:cs="Arial"/>
          <w:color w:val="FF0000"/>
          <w:lang w:eastAsia="el-GR"/>
        </w:rPr>
      </w:pPr>
      <w:r w:rsidRPr="006A2683">
        <w:rPr>
          <w:rFonts w:ascii="Arial" w:hAnsi="Arial" w:cs="Arial"/>
          <w:lang w:eastAsia="el-GR"/>
        </w:rPr>
        <w:t xml:space="preserve">(Εισηγήτρια η Αντιπεριφερειάρχης κ. Γ. Αδαμοπούλου) </w:t>
      </w:r>
    </w:p>
    <w:p w:rsidR="00AE51B0" w:rsidRPr="006A2683" w:rsidRDefault="00AE51B0" w:rsidP="00755702">
      <w:pPr>
        <w:numPr>
          <w:ilvl w:val="0"/>
          <w:numId w:val="33"/>
        </w:numPr>
        <w:autoSpaceDE w:val="0"/>
        <w:autoSpaceDN w:val="0"/>
        <w:adjustRightInd w:val="0"/>
        <w:contextualSpacing/>
        <w:jc w:val="both"/>
        <w:rPr>
          <w:rFonts w:cs="Arial"/>
          <w:bCs/>
          <w:sz w:val="22"/>
          <w:szCs w:val="22"/>
        </w:rPr>
      </w:pPr>
      <w:r w:rsidRPr="006A2683">
        <w:rPr>
          <w:rFonts w:cs="Arial"/>
          <w:bCs/>
          <w:sz w:val="22"/>
          <w:szCs w:val="22"/>
        </w:rPr>
        <w:t xml:space="preserve">Ορισμός </w:t>
      </w:r>
      <w:r w:rsidRPr="006A2683">
        <w:rPr>
          <w:sz w:val="22"/>
          <w:szCs w:val="22"/>
        </w:rPr>
        <w:t>εκπροσώπου για τη συμμετοχή της Περιφέρειας Αττικής στην Ετήσια Τακτική Γενική Συνέλευση των Μετόχων της Εταιρείας με την επωνυμία «ΝΕΑ ΜΗΤΡΟΠΟΛΙΤΙΚΗ ΑΤΤΙΚΗ Α.Ε.» - ΑΝΑΠΤΥΞΙΑΚΟΣ ΟΡΓΑΝΙΣΜΟΣ ΤΟΠΙΚΗΣ ΑΥΤΟΔΙΟΙΚΗΣΗΣ, η οποία θα λάβει χώρα την Παρασκευή 23 Ιουνίου 2023 και ώρα 12:00 στα γραφεία της Εταιρείας, στην Καλλιθέα, επί της Λεωφ. Συγγρού αρ. 236 ή για οιανδήποτε μετ ‘ αναβολή ή διακοπή ημερομηνία ή τυχόν Επαναληπτική Γενική Συνέλευση για τη λήψη απόφασης επί των θεμάτων όπως αυτά περιγράφονται με την υπ΄αριθμ. πρωτοκόλλου ΕΞ ΓΕΝ 491/ 31.05.2023 πρόσκληση προς τους Μετόχους.</w:t>
      </w:r>
    </w:p>
    <w:p w:rsidR="00AE51B0" w:rsidRPr="006A2683" w:rsidRDefault="00AE51B0" w:rsidP="00755702">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Ν. Παπαγεωργίου)</w:t>
      </w:r>
    </w:p>
    <w:p w:rsidR="00AE51B0" w:rsidRPr="006A2683" w:rsidRDefault="00AE51B0" w:rsidP="006A62D2">
      <w:pPr>
        <w:numPr>
          <w:ilvl w:val="0"/>
          <w:numId w:val="33"/>
        </w:numPr>
        <w:autoSpaceDE w:val="0"/>
        <w:autoSpaceDN w:val="0"/>
        <w:adjustRightInd w:val="0"/>
        <w:contextualSpacing/>
        <w:jc w:val="both"/>
        <w:rPr>
          <w:rFonts w:cs="Arial"/>
          <w:bCs/>
          <w:sz w:val="22"/>
          <w:szCs w:val="22"/>
        </w:rPr>
      </w:pPr>
      <w:bookmarkStart w:id="21" w:name="_Hlk136265184"/>
      <w:r w:rsidRPr="006A2683">
        <w:rPr>
          <w:rFonts w:cs="Arial"/>
          <w:bCs/>
          <w:sz w:val="22"/>
          <w:szCs w:val="22"/>
        </w:rPr>
        <w:t>Τροποποίηση της υπ’ αριθμ. 174/2022 απόφασης του Περιφερειακού Συμβουλίου Αττικής με θέμα: «</w:t>
      </w:r>
      <w:r w:rsidRPr="006A2683">
        <w:rPr>
          <w:rFonts w:cs="Arial"/>
          <w:sz w:val="22"/>
          <w:szCs w:val="22"/>
        </w:rPr>
        <w:t>Έγκριση σκοπιμότητας και δαπάνης για εξέδρες παρέλασης επετείων 25</w:t>
      </w:r>
      <w:r w:rsidRPr="006A2683">
        <w:rPr>
          <w:rFonts w:cs="Arial"/>
          <w:sz w:val="22"/>
          <w:szCs w:val="22"/>
          <w:vertAlign w:val="superscript"/>
        </w:rPr>
        <w:t>ης</w:t>
      </w:r>
      <w:r w:rsidRPr="006A2683">
        <w:rPr>
          <w:rFonts w:cs="Arial"/>
          <w:sz w:val="22"/>
          <w:szCs w:val="22"/>
        </w:rPr>
        <w:t xml:space="preserve"> Μαρτίου και 28</w:t>
      </w:r>
      <w:r w:rsidRPr="006A2683">
        <w:rPr>
          <w:rFonts w:cs="Arial"/>
          <w:sz w:val="22"/>
          <w:szCs w:val="22"/>
          <w:vertAlign w:val="superscript"/>
        </w:rPr>
        <w:t>ης</w:t>
      </w:r>
      <w:r w:rsidRPr="006A2683">
        <w:rPr>
          <w:rFonts w:cs="Arial"/>
          <w:sz w:val="22"/>
          <w:szCs w:val="22"/>
        </w:rPr>
        <w:t xml:space="preserve"> Οκτωβρίου 2023</w:t>
      </w:r>
      <w:r w:rsidRPr="006A2683">
        <w:rPr>
          <w:rFonts w:cs="Arial"/>
          <w:bCs/>
          <w:sz w:val="22"/>
          <w:szCs w:val="22"/>
        </w:rPr>
        <w:t xml:space="preserve">».    </w:t>
      </w:r>
    </w:p>
    <w:p w:rsidR="00AE51B0" w:rsidRPr="006A2683" w:rsidRDefault="00AE51B0" w:rsidP="006A62D2">
      <w:pPr>
        <w:pStyle w:val="ListParagraph"/>
        <w:spacing w:before="120" w:after="60"/>
        <w:ind w:left="360"/>
        <w:jc w:val="both"/>
        <w:rPr>
          <w:rFonts w:ascii="Arial" w:hAnsi="Arial" w:cs="Arial"/>
          <w:lang w:eastAsia="el-GR"/>
        </w:rPr>
      </w:pPr>
      <w:r w:rsidRPr="006A2683">
        <w:rPr>
          <w:rFonts w:ascii="Arial" w:hAnsi="Arial" w:cs="Arial"/>
          <w:lang w:eastAsia="el-GR"/>
        </w:rPr>
        <w:t>(Εισηγήτρια η Εντεταλμένη Περιφερειακή Σύμβουλος κ. Μ. Βιδάλη)</w:t>
      </w:r>
    </w:p>
    <w:p w:rsidR="00AE51B0" w:rsidRPr="006A2683" w:rsidRDefault="00AE51B0" w:rsidP="00015C81">
      <w:pPr>
        <w:numPr>
          <w:ilvl w:val="0"/>
          <w:numId w:val="33"/>
        </w:numPr>
        <w:autoSpaceDE w:val="0"/>
        <w:autoSpaceDN w:val="0"/>
        <w:adjustRightInd w:val="0"/>
        <w:contextualSpacing/>
        <w:jc w:val="both"/>
        <w:rPr>
          <w:rFonts w:cs="Arial"/>
          <w:bCs/>
          <w:sz w:val="22"/>
          <w:szCs w:val="22"/>
        </w:rPr>
      </w:pPr>
      <w:r w:rsidRPr="006A2683">
        <w:rPr>
          <w:rFonts w:ascii="Tahoma" w:hAnsi="Tahoma" w:cs="Tahoma"/>
          <w:sz w:val="22"/>
          <w:szCs w:val="22"/>
        </w:rPr>
        <w:t xml:space="preserve">Έγκριση </w:t>
      </w:r>
      <w:r w:rsidRPr="006A2683">
        <w:rPr>
          <w:rFonts w:cs="Arial"/>
          <w:bCs/>
          <w:sz w:val="22"/>
          <w:szCs w:val="22"/>
        </w:rPr>
        <w:t>σκοπιμότητας και δαπάνης για την οικονομική συμμετοχή της Περιφέρειας Αττικής, ως εταίρος, στα Κέντρα Πρόληψης των εξαρτήσεων και προαγωγής της ψυχοκοινωνικής υγείας για το έτος 2022.</w:t>
      </w:r>
    </w:p>
    <w:p w:rsidR="00AE51B0" w:rsidRPr="006A2683" w:rsidRDefault="00AE51B0" w:rsidP="00015C81">
      <w:pPr>
        <w:pStyle w:val="ListParagraph"/>
        <w:spacing w:before="120" w:after="60"/>
        <w:ind w:left="360"/>
        <w:jc w:val="both"/>
        <w:rPr>
          <w:rFonts w:ascii="Arial" w:hAnsi="Arial" w:cs="Arial"/>
          <w:lang w:eastAsia="el-GR"/>
        </w:rPr>
      </w:pPr>
      <w:r w:rsidRPr="006A2683">
        <w:rPr>
          <w:rFonts w:ascii="Arial" w:hAnsi="Arial" w:cs="Arial"/>
          <w:lang w:eastAsia="el-GR"/>
        </w:rPr>
        <w:t>(Εισηγήτρια η Αντιπεριφερειάρχης κ. Π. Λεονάρδου)</w:t>
      </w:r>
    </w:p>
    <w:p w:rsidR="00AE51B0" w:rsidRPr="006A2683" w:rsidRDefault="00AE51B0" w:rsidP="00015C81">
      <w:pPr>
        <w:pStyle w:val="ListParagraph"/>
        <w:spacing w:before="120" w:after="60"/>
        <w:ind w:left="360"/>
        <w:jc w:val="both"/>
        <w:rPr>
          <w:rFonts w:ascii="Arial" w:hAnsi="Arial" w:cs="Arial"/>
          <w:lang w:eastAsia="el-GR"/>
        </w:rPr>
      </w:pPr>
    </w:p>
    <w:p w:rsidR="00AE51B0" w:rsidRPr="006A2683" w:rsidRDefault="00AE51B0" w:rsidP="007E35DD">
      <w:pPr>
        <w:numPr>
          <w:ilvl w:val="0"/>
          <w:numId w:val="33"/>
        </w:numPr>
        <w:autoSpaceDE w:val="0"/>
        <w:autoSpaceDN w:val="0"/>
        <w:adjustRightInd w:val="0"/>
        <w:contextualSpacing/>
        <w:jc w:val="both"/>
        <w:rPr>
          <w:rFonts w:cs="Arial"/>
          <w:bCs/>
          <w:sz w:val="22"/>
          <w:szCs w:val="22"/>
        </w:rPr>
      </w:pPr>
      <w:r w:rsidRPr="006A2683">
        <w:rPr>
          <w:rFonts w:cs="Arial"/>
          <w:bCs/>
          <w:sz w:val="22"/>
          <w:szCs w:val="22"/>
        </w:rPr>
        <w:t xml:space="preserve">Συζήτηση και λήψη απόφασης για τη λειτουργία του ξενώνα για συγγενείς νοσηλευομένων στο Νοσοκομείο θώρακος Αθηνών «ΣΩΤΗΡΙΑ».    </w:t>
      </w:r>
    </w:p>
    <w:p w:rsidR="00AE51B0" w:rsidRPr="006A2683" w:rsidRDefault="00AE51B0" w:rsidP="007E35D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Ι. Κεχρής)</w:t>
      </w:r>
    </w:p>
    <w:p w:rsidR="00AE51B0" w:rsidRPr="006A2683" w:rsidRDefault="00AE51B0" w:rsidP="00A81833">
      <w:pPr>
        <w:numPr>
          <w:ilvl w:val="0"/>
          <w:numId w:val="33"/>
        </w:numPr>
        <w:autoSpaceDE w:val="0"/>
        <w:autoSpaceDN w:val="0"/>
        <w:adjustRightInd w:val="0"/>
        <w:spacing w:before="120" w:after="60" w:line="257" w:lineRule="auto"/>
        <w:contextualSpacing/>
        <w:jc w:val="both"/>
        <w:rPr>
          <w:rFonts w:cs="Arial"/>
          <w:bCs/>
          <w:sz w:val="22"/>
          <w:szCs w:val="22"/>
        </w:rPr>
      </w:pPr>
      <w:r w:rsidRPr="006A2683">
        <w:rPr>
          <w:rFonts w:cs="Arial"/>
          <w:bCs/>
          <w:sz w:val="22"/>
          <w:szCs w:val="22"/>
        </w:rPr>
        <w:t xml:space="preserve">Έγκριση </w:t>
      </w:r>
      <w:r w:rsidRPr="006A2683">
        <w:rPr>
          <w:rFonts w:cs="Arial"/>
          <w:iCs/>
          <w:sz w:val="22"/>
          <w:szCs w:val="22"/>
        </w:rPr>
        <w:t>σκοπιμότητας σύναψης και όρων σχεδίου Προγραμματικής Σύμβασης με τίτλο: «Λειτουργία Κέντρου Επιχειρήσεων της Περιφέρειας Αττικής» μεταξύ της Περιφέρειας Αττικής και του Ιατρικού Συλλόγου Αθηνών, συνολικού προϋπολογισμού 492.122,00 €  (συμπεριλαμβανομένου  Φ.Π.Α. 24%).</w:t>
      </w:r>
    </w:p>
    <w:p w:rsidR="00AE51B0" w:rsidRPr="006A2683" w:rsidRDefault="00AE51B0" w:rsidP="00A81833">
      <w:pPr>
        <w:pStyle w:val="ListParagraph"/>
        <w:spacing w:before="120" w:after="60" w:line="257" w:lineRule="auto"/>
        <w:ind w:left="360"/>
        <w:jc w:val="both"/>
        <w:rPr>
          <w:rFonts w:ascii="Arial" w:hAnsi="Arial" w:cs="Arial"/>
          <w:lang w:eastAsia="el-GR"/>
        </w:rPr>
      </w:pPr>
      <w:r w:rsidRPr="006A2683">
        <w:rPr>
          <w:rFonts w:ascii="Arial" w:hAnsi="Arial" w:cs="Arial"/>
          <w:lang w:eastAsia="el-GR"/>
        </w:rPr>
        <w:t>(Εισηγητής ο Αντιπεριφερειάρχης κ. Ι. Κεχρής)</w:t>
      </w:r>
    </w:p>
    <w:bookmarkEnd w:id="21"/>
    <w:p w:rsidR="00AE51B0" w:rsidRPr="006A2683" w:rsidRDefault="00AE51B0" w:rsidP="00A81833">
      <w:pPr>
        <w:numPr>
          <w:ilvl w:val="0"/>
          <w:numId w:val="33"/>
        </w:numPr>
        <w:autoSpaceDE w:val="0"/>
        <w:autoSpaceDN w:val="0"/>
        <w:adjustRightInd w:val="0"/>
        <w:spacing w:before="120" w:after="60" w:line="257" w:lineRule="auto"/>
        <w:ind w:left="357"/>
        <w:contextualSpacing/>
        <w:jc w:val="both"/>
        <w:rPr>
          <w:rFonts w:cs="Arial"/>
          <w:iCs/>
          <w:sz w:val="22"/>
          <w:szCs w:val="22"/>
        </w:rPr>
      </w:pPr>
      <w:r w:rsidRPr="006A2683">
        <w:rPr>
          <w:rFonts w:cs="Arial"/>
          <w:iCs/>
          <w:sz w:val="22"/>
          <w:szCs w:val="22"/>
        </w:rPr>
        <w:t xml:space="preserve">Συζήτηση περί αιτήματος ενίσχυσης του ερασιτεχνικού αθλητισμού της πρωτοβουλίας «Μένουμε Λεωφόρο».   </w:t>
      </w:r>
    </w:p>
    <w:p w:rsidR="00AE51B0" w:rsidRPr="006A2683" w:rsidRDefault="00AE51B0" w:rsidP="00A81833">
      <w:pPr>
        <w:autoSpaceDE w:val="0"/>
        <w:autoSpaceDN w:val="0"/>
        <w:adjustRightInd w:val="0"/>
        <w:spacing w:before="120" w:after="60" w:line="257" w:lineRule="auto"/>
        <w:ind w:left="357"/>
        <w:contextualSpacing/>
        <w:jc w:val="both"/>
        <w:rPr>
          <w:rFonts w:cs="Arial"/>
          <w:iCs/>
          <w:sz w:val="22"/>
          <w:szCs w:val="22"/>
        </w:rPr>
      </w:pPr>
    </w:p>
    <w:p w:rsidR="00AE51B0" w:rsidRPr="006A2683" w:rsidRDefault="00AE51B0" w:rsidP="00A81833">
      <w:pPr>
        <w:numPr>
          <w:ilvl w:val="0"/>
          <w:numId w:val="33"/>
        </w:numPr>
        <w:autoSpaceDE w:val="0"/>
        <w:autoSpaceDN w:val="0"/>
        <w:adjustRightInd w:val="0"/>
        <w:spacing w:before="120" w:after="60" w:line="257" w:lineRule="auto"/>
        <w:ind w:left="357"/>
        <w:contextualSpacing/>
        <w:jc w:val="both"/>
        <w:rPr>
          <w:rFonts w:cs="Arial"/>
          <w:iCs/>
          <w:sz w:val="22"/>
          <w:szCs w:val="22"/>
        </w:rPr>
      </w:pPr>
      <w:r w:rsidRPr="006A2683">
        <w:rPr>
          <w:rFonts w:cs="Arial"/>
          <w:iCs/>
          <w:sz w:val="22"/>
          <w:szCs w:val="22"/>
        </w:rPr>
        <w:t xml:space="preserve">Τροποποίηση της υπ’ αριθμ. 177/2022 απόφασης Περιφερειακού Συμβουλίου Αττικής με θέμα: «Καθορισμός ωραρίου τροφοδοσίας επιχειρήσεων, υπεραγορών και λοιπών καταστημάτων και περιορισμός κυκλοφορίας φορτηγών».    </w:t>
      </w:r>
    </w:p>
    <w:p w:rsidR="00AE51B0" w:rsidRPr="006A2683" w:rsidRDefault="00AE51B0" w:rsidP="00475F80">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Αντιπεριφερειάρχηςκ. Γ. Βλάχος)</w:t>
      </w:r>
    </w:p>
    <w:p w:rsidR="00AE51B0" w:rsidRPr="006A2683" w:rsidRDefault="00AE51B0" w:rsidP="0022540F">
      <w:pPr>
        <w:numPr>
          <w:ilvl w:val="0"/>
          <w:numId w:val="33"/>
        </w:numPr>
        <w:autoSpaceDE w:val="0"/>
        <w:autoSpaceDN w:val="0"/>
        <w:adjustRightInd w:val="0"/>
        <w:contextualSpacing/>
        <w:jc w:val="both"/>
        <w:rPr>
          <w:rFonts w:cs="Arial"/>
          <w:iCs/>
          <w:color w:val="000000"/>
          <w:sz w:val="22"/>
          <w:szCs w:val="22"/>
        </w:rPr>
      </w:pPr>
      <w:r w:rsidRPr="006A2683">
        <w:rPr>
          <w:rFonts w:cs="Arial"/>
          <w:iCs/>
          <w:color w:val="000000"/>
          <w:sz w:val="22"/>
          <w:szCs w:val="22"/>
        </w:rPr>
        <w:t xml:space="preserve">Έγκριση σύναψης και όρων του σχεδίου της Προγραμματικής Σύμβασης μεταξύ της Περιφέρειας Αττικής, της Ιεράς Αρχιεπισκοπής Αθηνών (Ι.Α.Α.) και του Ιερού Ναού Αγίου Παντελεήμονα Ιλισού για την παροχή υπηρεσίας με τίτλο: «ΣΥΝΤΗΡΗΣΗ ΚΑΙ ΑΠΟΚΑΤΑΣΤΑΣΗ ΤΩΝ ΤΟΙΧΟΓΡΑΦΙΩΝ ΤΟΥ ΙΕΡΟΥ  ΝΑΟΥ ΑΓΙΟΥ ΠΑΝΤΕΛΕΗΜΟΝΑ ΙΛΙΣΟΥ» συνολικού προϋπολογισμού 115.258,00 € (με Φ.Π.Α.).    </w:t>
      </w:r>
    </w:p>
    <w:p w:rsidR="00AE51B0" w:rsidRPr="006A2683" w:rsidRDefault="00AE51B0" w:rsidP="0022540F">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Γ. Βλάχος)</w:t>
      </w:r>
    </w:p>
    <w:p w:rsidR="00AE51B0" w:rsidRPr="006A2683" w:rsidRDefault="00AE51B0" w:rsidP="007E35DD">
      <w:pPr>
        <w:numPr>
          <w:ilvl w:val="0"/>
          <w:numId w:val="33"/>
        </w:numPr>
        <w:autoSpaceDE w:val="0"/>
        <w:autoSpaceDN w:val="0"/>
        <w:adjustRightInd w:val="0"/>
        <w:contextualSpacing/>
        <w:jc w:val="both"/>
        <w:rPr>
          <w:rFonts w:cs="Arial"/>
          <w:iCs/>
          <w:color w:val="000000"/>
          <w:sz w:val="22"/>
          <w:szCs w:val="22"/>
        </w:rPr>
      </w:pPr>
      <w:r w:rsidRPr="006A2683">
        <w:rPr>
          <w:rFonts w:cs="Arial"/>
          <w:iCs/>
          <w:color w:val="000000"/>
          <w:sz w:val="22"/>
          <w:szCs w:val="22"/>
        </w:rPr>
        <w:t xml:space="preserve">Έγκριση σύναψης και όρων του σχεδίου της Προγραμματικής Σύμβασης μεταξύ της Περιφέρειας Αττικής και του Δήμου Γαλατσίου, για την εκτέλεση του έργου  με τίτλο «Κατασκευή τετραώροφου βρεφονηπιακού σταθμού με υπόγειο στο Ο.Τ. 23/τ99»»,  συνολικού προϋπολογισμού  2.800.000,00  (συμπ.  Φ.Π.Α. 24%).    </w:t>
      </w:r>
    </w:p>
    <w:p w:rsidR="00AE51B0" w:rsidRPr="006A2683" w:rsidRDefault="00AE51B0" w:rsidP="007E35D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Γ. Βλάχος)</w:t>
      </w:r>
    </w:p>
    <w:p w:rsidR="00AE51B0" w:rsidRPr="006A2683" w:rsidRDefault="00AE51B0" w:rsidP="00D50780">
      <w:pPr>
        <w:numPr>
          <w:ilvl w:val="0"/>
          <w:numId w:val="33"/>
        </w:numPr>
        <w:autoSpaceDE w:val="0"/>
        <w:autoSpaceDN w:val="0"/>
        <w:adjustRightInd w:val="0"/>
        <w:contextualSpacing/>
        <w:jc w:val="both"/>
        <w:rPr>
          <w:rFonts w:cs="Arial"/>
          <w:iCs/>
          <w:color w:val="000000"/>
          <w:sz w:val="22"/>
          <w:szCs w:val="22"/>
        </w:rPr>
      </w:pPr>
      <w:r w:rsidRPr="006A2683">
        <w:rPr>
          <w:rFonts w:cs="Arial"/>
          <w:iCs/>
          <w:color w:val="000000"/>
          <w:sz w:val="22"/>
          <w:szCs w:val="22"/>
        </w:rPr>
        <w:t>Έγκριση σύναψης και όρων του σχεδίου της τροποποίησης-παράτασης της Προγραμματικής σύμβασης μεταξύ της Περιφέρειας Αττικής και του Δήμου Καισαριανής για την υλοποίηση του έργου με τίτλο: «ΚΕΝΤΡΟ ΗΜΕΡΗΣΙΑΣ ΦΡΟΝΤΙΔΑΣ ΚΟΙΝΩΝΙΚΗΣ ΠΡΟΝΟΙΑΣ ΔΗΜΟΥ ΚΑΙΣΑΡΙΑΝΗΣ».</w:t>
      </w:r>
    </w:p>
    <w:p w:rsidR="00AE51B0" w:rsidRPr="006A2683" w:rsidRDefault="00AE51B0" w:rsidP="00D50780">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Γ. Βλάχος)</w:t>
      </w:r>
    </w:p>
    <w:p w:rsidR="00AE51B0" w:rsidRPr="006A2683" w:rsidRDefault="00AE51B0" w:rsidP="00BA54AD">
      <w:pPr>
        <w:numPr>
          <w:ilvl w:val="0"/>
          <w:numId w:val="33"/>
        </w:numPr>
        <w:autoSpaceDE w:val="0"/>
        <w:autoSpaceDN w:val="0"/>
        <w:adjustRightInd w:val="0"/>
        <w:contextualSpacing/>
        <w:jc w:val="both"/>
        <w:rPr>
          <w:rFonts w:cs="Arial"/>
          <w:iCs/>
          <w:color w:val="000000"/>
          <w:sz w:val="22"/>
          <w:szCs w:val="22"/>
        </w:rPr>
      </w:pPr>
      <w:r w:rsidRPr="006A2683">
        <w:rPr>
          <w:rFonts w:cs="Arial"/>
          <w:bCs/>
          <w:sz w:val="22"/>
          <w:szCs w:val="22"/>
        </w:rPr>
        <w:t xml:space="preserve">Έγκριση </w:t>
      </w:r>
      <w:r w:rsidRPr="006A2683">
        <w:rPr>
          <w:rFonts w:cs="Arial"/>
          <w:iCs/>
          <w:color w:val="000000"/>
          <w:sz w:val="22"/>
          <w:szCs w:val="22"/>
        </w:rPr>
        <w:t xml:space="preserve">σύναψης και όρων του σχεδίου της προγραμματικής σύμβασης μεταξύ της Περιφέρειας Αττικής και του Δήμου Κηφισιάς για την υλοποίηση του έργου με τίτλο: «Κατασκευή αθλητικών εγκαταστάσεων στην περιοχή τριγώνου Φραγκοπούλου του Δήμου Κηφισιάς», συνολικού προϋπολογισμού 11.904.000,00 € (με Φ.Π.Α.). </w:t>
      </w:r>
    </w:p>
    <w:p w:rsidR="00AE51B0" w:rsidRPr="006A2683" w:rsidRDefault="00AE51B0" w:rsidP="00BA54AD">
      <w:pPr>
        <w:pStyle w:val="ListParagraph"/>
        <w:spacing w:before="120" w:after="60"/>
        <w:ind w:left="360"/>
        <w:jc w:val="both"/>
        <w:rPr>
          <w:rFonts w:ascii="Arial" w:hAnsi="Arial" w:cs="Arial"/>
          <w:lang w:eastAsia="el-GR"/>
        </w:rPr>
      </w:pPr>
      <w:r w:rsidRPr="006A2683">
        <w:rPr>
          <w:rFonts w:ascii="Arial" w:hAnsi="Arial" w:cs="Arial"/>
          <w:lang w:eastAsia="el-GR"/>
        </w:rPr>
        <w:t>(Εισηγήτρια η Αντιπεριφερειάρχης κ. Λ. Κεφαλογιάννη)</w:t>
      </w:r>
    </w:p>
    <w:bookmarkEnd w:id="18"/>
    <w:p w:rsidR="00AE51B0" w:rsidRPr="006A2683" w:rsidRDefault="00AE51B0" w:rsidP="00BC694E">
      <w:pPr>
        <w:numPr>
          <w:ilvl w:val="0"/>
          <w:numId w:val="33"/>
        </w:numPr>
        <w:autoSpaceDE w:val="0"/>
        <w:autoSpaceDN w:val="0"/>
        <w:adjustRightInd w:val="0"/>
        <w:ind w:left="357" w:hanging="357"/>
        <w:contextualSpacing/>
        <w:jc w:val="both"/>
        <w:rPr>
          <w:rFonts w:cs="Arial"/>
          <w:bCs/>
          <w:sz w:val="22"/>
          <w:szCs w:val="22"/>
        </w:rPr>
      </w:pPr>
      <w:r w:rsidRPr="006A2683">
        <w:rPr>
          <w:rFonts w:cs="Arial"/>
          <w:bCs/>
          <w:sz w:val="22"/>
          <w:szCs w:val="22"/>
        </w:rPr>
        <w:t>Έγκριση</w:t>
      </w:r>
      <w:r w:rsidRPr="006A2683">
        <w:rPr>
          <w:rFonts w:cs="Arial"/>
          <w:sz w:val="22"/>
          <w:szCs w:val="22"/>
        </w:rPr>
        <w:t xml:space="preserve"> σύναψης και όρων της 2</w:t>
      </w:r>
      <w:r w:rsidRPr="006A2683">
        <w:rPr>
          <w:rFonts w:cs="Arial"/>
          <w:sz w:val="22"/>
          <w:szCs w:val="22"/>
          <w:vertAlign w:val="superscript"/>
        </w:rPr>
        <w:t xml:space="preserve">ης </w:t>
      </w:r>
      <w:r w:rsidRPr="006A2683">
        <w:rPr>
          <w:rFonts w:cs="Arial"/>
          <w:sz w:val="22"/>
          <w:szCs w:val="22"/>
        </w:rPr>
        <w:t xml:space="preserve">τροποποίησης-παράτασης προγραμματικής σύμβασης μεταξύ της Περιφέρειας Αττικής και του Δήμου Αιγάλεω για το έργο: </w:t>
      </w:r>
      <w:r w:rsidRPr="006A2683">
        <w:rPr>
          <w:rFonts w:cs="Arial"/>
          <w:spacing w:val="8"/>
          <w:sz w:val="22"/>
          <w:szCs w:val="22"/>
        </w:rPr>
        <w:t>«ΕΡΓΑΣΙΕΣ ΣΤΟ ΓΗΠΕΔΟ ΕΔΕΣΣΗΣ ΚΑΙ ΤΟΠΟΘΕΤΗΣΗ ΧΛΟΟΤΑΠΗΤΑ».</w:t>
      </w:r>
    </w:p>
    <w:p w:rsidR="00AE51B0" w:rsidRPr="006A2683" w:rsidRDefault="00AE51B0" w:rsidP="00BC694E">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Α. Λεωτσάκος)</w:t>
      </w:r>
    </w:p>
    <w:p w:rsidR="00AE51B0" w:rsidRPr="006A2683" w:rsidRDefault="00AE51B0" w:rsidP="00BC694E">
      <w:pPr>
        <w:pStyle w:val="ListParagraph"/>
        <w:spacing w:before="120" w:after="60"/>
        <w:ind w:left="360"/>
        <w:jc w:val="both"/>
        <w:rPr>
          <w:rFonts w:ascii="Arial" w:hAnsi="Arial" w:cs="Arial"/>
          <w:lang w:eastAsia="el-GR"/>
        </w:rPr>
      </w:pPr>
    </w:p>
    <w:p w:rsidR="00AE51B0" w:rsidRPr="006A2683" w:rsidRDefault="00AE51B0" w:rsidP="00BC694E">
      <w:pPr>
        <w:pStyle w:val="ListParagraph"/>
        <w:spacing w:before="120" w:after="60"/>
        <w:ind w:left="360"/>
        <w:jc w:val="both"/>
        <w:rPr>
          <w:rFonts w:ascii="Arial" w:hAnsi="Arial" w:cs="Arial"/>
          <w:lang w:eastAsia="el-GR"/>
        </w:rPr>
      </w:pPr>
    </w:p>
    <w:p w:rsidR="00AE51B0" w:rsidRPr="006A2683" w:rsidRDefault="00AE51B0" w:rsidP="00BC694E">
      <w:pPr>
        <w:pStyle w:val="ListParagraph"/>
        <w:spacing w:before="120" w:after="60"/>
        <w:ind w:left="360"/>
        <w:jc w:val="both"/>
        <w:rPr>
          <w:rFonts w:ascii="Arial" w:hAnsi="Arial" w:cs="Arial"/>
          <w:lang w:eastAsia="el-GR"/>
        </w:rPr>
      </w:pPr>
    </w:p>
    <w:p w:rsidR="00AE51B0" w:rsidRPr="006A2683" w:rsidRDefault="00AE51B0" w:rsidP="00043DE9">
      <w:pPr>
        <w:numPr>
          <w:ilvl w:val="0"/>
          <w:numId w:val="33"/>
        </w:numPr>
        <w:autoSpaceDE w:val="0"/>
        <w:autoSpaceDN w:val="0"/>
        <w:adjustRightInd w:val="0"/>
        <w:contextualSpacing/>
        <w:jc w:val="both"/>
        <w:rPr>
          <w:rFonts w:cs="Arial"/>
          <w:sz w:val="22"/>
          <w:szCs w:val="22"/>
        </w:rPr>
      </w:pPr>
      <w:r w:rsidRPr="006A2683">
        <w:rPr>
          <w:rFonts w:cs="Arial"/>
          <w:sz w:val="22"/>
          <w:szCs w:val="22"/>
        </w:rPr>
        <w:t>Έγκριση σύναψης και όρων του σχεδίου της 2</w:t>
      </w:r>
      <w:r w:rsidRPr="006A2683">
        <w:rPr>
          <w:rFonts w:cs="Arial"/>
          <w:sz w:val="22"/>
          <w:szCs w:val="22"/>
          <w:vertAlign w:val="superscript"/>
        </w:rPr>
        <w:t>ης</w:t>
      </w:r>
      <w:r w:rsidRPr="006A2683">
        <w:rPr>
          <w:rFonts w:cs="Arial"/>
          <w:sz w:val="22"/>
          <w:szCs w:val="22"/>
        </w:rPr>
        <w:t>τροποποίησης-παράτασης Προγραμματικής Σύμβασης μεταξύ της Περιφέρειας Αττικής και του Δήμου Περιστερίου για το έργο με τίτλο: «Ανάπλαση της οδού Σοφοκλή Βενιζέλου στο Δήμο Περιστερίου».</w:t>
      </w:r>
    </w:p>
    <w:p w:rsidR="00AE51B0" w:rsidRPr="006A2683" w:rsidRDefault="00AE51B0" w:rsidP="00043DE9">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Α. Λεωτσάκος)</w:t>
      </w:r>
    </w:p>
    <w:p w:rsidR="00AE51B0" w:rsidRPr="006A2683" w:rsidRDefault="00AE51B0" w:rsidP="00F66605">
      <w:pPr>
        <w:numPr>
          <w:ilvl w:val="0"/>
          <w:numId w:val="33"/>
        </w:numPr>
        <w:autoSpaceDE w:val="0"/>
        <w:autoSpaceDN w:val="0"/>
        <w:adjustRightInd w:val="0"/>
        <w:spacing w:before="120" w:after="60" w:line="256" w:lineRule="auto"/>
        <w:contextualSpacing/>
        <w:jc w:val="both"/>
        <w:rPr>
          <w:rFonts w:cs="Arial"/>
          <w:b/>
          <w:bCs/>
          <w:sz w:val="22"/>
          <w:szCs w:val="22"/>
        </w:rPr>
      </w:pPr>
      <w:bookmarkStart w:id="22" w:name="_Hlk136355925"/>
      <w:r w:rsidRPr="006A2683">
        <w:rPr>
          <w:rFonts w:cs="Arial"/>
          <w:bCs/>
          <w:sz w:val="22"/>
          <w:szCs w:val="22"/>
        </w:rPr>
        <w:t>Έγκριση</w:t>
      </w:r>
      <w:r w:rsidRPr="006A2683">
        <w:rPr>
          <w:rFonts w:cs="Arial"/>
          <w:sz w:val="22"/>
          <w:szCs w:val="22"/>
        </w:rPr>
        <w:t>σύναψης και όρων της 2</w:t>
      </w:r>
      <w:r w:rsidRPr="006A2683">
        <w:rPr>
          <w:rFonts w:cs="Arial"/>
          <w:sz w:val="22"/>
          <w:szCs w:val="22"/>
          <w:vertAlign w:val="superscript"/>
        </w:rPr>
        <w:t>ης</w:t>
      </w:r>
      <w:r w:rsidRPr="006A2683">
        <w:rPr>
          <w:rFonts w:cs="Arial"/>
          <w:sz w:val="22"/>
          <w:szCs w:val="22"/>
        </w:rPr>
        <w:t xml:space="preserve"> τροποποίησης - παράτασης προγραμματικής σύμβασης μεταξύ της Περιφέρειας Αττικής και του Δήμου Μάνδρας Ειδυλλίας για το έργο: «ΑΠΟΚΑΤΑΣΤΑΣΗ ΖΗΜΙΩΝ ΟΔΟΠΟΙΙΑΣ ΚΑΙ ΠΕΖΟΔΡΟΜΙΩΝ ΣΤΗ Δ.Κ. ΜΑΝΔΡΑΣ ΤΟΥ ΔΗΜΟΥ ΜΑΝΔΡΑΣ – ΕΙΔΥΛΛΙΑΣ ΛΟΓΩ ΤΗΣ ΘΕΟΜΗΝΙΑΣ ΤΗΣ 15/11/2017». </w:t>
      </w:r>
    </w:p>
    <w:p w:rsidR="00AE51B0" w:rsidRPr="006A2683" w:rsidRDefault="00AE51B0" w:rsidP="00F66605">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Ε. Κοσμόπουλος)</w:t>
      </w:r>
    </w:p>
    <w:p w:rsidR="00AE51B0" w:rsidRPr="006A2683" w:rsidRDefault="00AE51B0" w:rsidP="00BA54AD">
      <w:pPr>
        <w:numPr>
          <w:ilvl w:val="0"/>
          <w:numId w:val="33"/>
        </w:numPr>
        <w:autoSpaceDE w:val="0"/>
        <w:autoSpaceDN w:val="0"/>
        <w:adjustRightInd w:val="0"/>
        <w:spacing w:before="120" w:after="60" w:line="256" w:lineRule="auto"/>
        <w:contextualSpacing/>
        <w:jc w:val="both"/>
        <w:rPr>
          <w:rFonts w:cs="Arial"/>
          <w:color w:val="FF0000"/>
          <w:sz w:val="22"/>
          <w:szCs w:val="22"/>
        </w:rPr>
      </w:pPr>
      <w:bookmarkStart w:id="23" w:name="_Hlk131669361"/>
      <w:bookmarkStart w:id="24" w:name="_Hlk124941741"/>
      <w:bookmarkStart w:id="25" w:name="_Hlk126223025"/>
      <w:bookmarkEnd w:id="4"/>
      <w:bookmarkEnd w:id="5"/>
      <w:bookmarkEnd w:id="6"/>
      <w:bookmarkEnd w:id="22"/>
      <w:r w:rsidRPr="006A2683">
        <w:rPr>
          <w:rFonts w:cs="Arial"/>
          <w:bCs/>
          <w:sz w:val="22"/>
          <w:szCs w:val="22"/>
        </w:rPr>
        <w:t xml:space="preserve">Έγκριση σκοπιμότητας, </w:t>
      </w:r>
      <w:r w:rsidRPr="006A2683">
        <w:rPr>
          <w:rFonts w:cs="Arial"/>
          <w:sz w:val="22"/>
          <w:szCs w:val="22"/>
        </w:rPr>
        <w:t xml:space="preserve">σύναψης και όρων του σχεδίου της τροποποίησης της Προγραμματικής Σύμβασης για την υλοποίηση του ερευνητικού προγράμματος με τίτλο: «ΠΕΡΙΒΑΛΛΟΝΤΙΚΗ ΠΑΡΑΚΟΛΟΥΘΗΣΗ ΤΟΥ ΠΑΡΑΚΤΙΟΥ ΧΩΡΟΥ ΤΗΣ ΚΙΝΕΤΤΑΣ ΚΑΙ ΤΗΣ ΝΕΑΣ ΠΕΡΑΜΟΥ». </w:t>
      </w:r>
    </w:p>
    <w:p w:rsidR="00AE51B0" w:rsidRPr="006A2683" w:rsidRDefault="00AE51B0" w:rsidP="00BA54A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Ε. Κοσμόπουλος)</w:t>
      </w:r>
    </w:p>
    <w:p w:rsidR="00AE51B0" w:rsidRPr="006A2683" w:rsidRDefault="00AE51B0" w:rsidP="00BA54AD">
      <w:pPr>
        <w:numPr>
          <w:ilvl w:val="0"/>
          <w:numId w:val="33"/>
        </w:numPr>
        <w:autoSpaceDE w:val="0"/>
        <w:autoSpaceDN w:val="0"/>
        <w:adjustRightInd w:val="0"/>
        <w:spacing w:before="120" w:after="60" w:line="256" w:lineRule="auto"/>
        <w:contextualSpacing/>
        <w:jc w:val="both"/>
        <w:rPr>
          <w:rFonts w:cs="Arial"/>
          <w:sz w:val="22"/>
          <w:szCs w:val="22"/>
        </w:rPr>
      </w:pPr>
      <w:r w:rsidRPr="006A2683">
        <w:rPr>
          <w:rFonts w:cs="Arial"/>
          <w:bCs/>
          <w:sz w:val="22"/>
          <w:szCs w:val="22"/>
        </w:rPr>
        <w:t xml:space="preserve">Έγκριση </w:t>
      </w:r>
      <w:r w:rsidRPr="006A2683">
        <w:rPr>
          <w:rFonts w:cs="Arial"/>
          <w:sz w:val="22"/>
          <w:szCs w:val="22"/>
        </w:rPr>
        <w:t>σύναψης και όρων 4</w:t>
      </w:r>
      <w:r w:rsidRPr="006A2683">
        <w:rPr>
          <w:rFonts w:cs="Arial"/>
          <w:sz w:val="22"/>
          <w:szCs w:val="22"/>
          <w:vertAlign w:val="superscript"/>
        </w:rPr>
        <w:t xml:space="preserve">ης </w:t>
      </w:r>
      <w:r w:rsidRPr="006A2683">
        <w:rPr>
          <w:rFonts w:cs="Arial"/>
          <w:sz w:val="22"/>
          <w:szCs w:val="22"/>
        </w:rPr>
        <w:t>τροποποίησης-παράτασης προγραμματικής σύμβασης μεταξύ της Περιφέρειας Αττικής και του Δήμου Ελευσίνας για τη μελέτη: «Μελέτη Αποπεράτωσης του Β’ Δικτύου Αποχέτευσης Λυμάτων της Κάτω Ελευσίνας.</w:t>
      </w:r>
    </w:p>
    <w:p w:rsidR="00AE51B0" w:rsidRPr="006A2683" w:rsidRDefault="00AE51B0" w:rsidP="00BA54A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Ε. Κοσμόπουλος)</w:t>
      </w:r>
    </w:p>
    <w:p w:rsidR="00AE51B0" w:rsidRPr="006A2683" w:rsidRDefault="00AE51B0" w:rsidP="00A8722D">
      <w:pPr>
        <w:numPr>
          <w:ilvl w:val="0"/>
          <w:numId w:val="33"/>
        </w:numPr>
        <w:autoSpaceDE w:val="0"/>
        <w:autoSpaceDN w:val="0"/>
        <w:adjustRightInd w:val="0"/>
        <w:contextualSpacing/>
        <w:jc w:val="both"/>
        <w:rPr>
          <w:rFonts w:cs="Arial"/>
          <w:iCs/>
          <w:color w:val="000000"/>
          <w:sz w:val="22"/>
          <w:szCs w:val="22"/>
        </w:rPr>
      </w:pPr>
      <w:r w:rsidRPr="006A2683">
        <w:rPr>
          <w:rFonts w:cs="Arial"/>
          <w:iCs/>
          <w:color w:val="000000"/>
          <w:sz w:val="22"/>
          <w:szCs w:val="22"/>
        </w:rPr>
        <w:t xml:space="preserve">Συνεργασία της Περιφέρειας Αττικής και του Οργανισμού Κεντρικών Αγορών &amp; Αλιείας Α.Ε. (Ο.Κ.Α.Α.) για την υλοποίηση του έργου «Αναβάθμιση υποδομών Ο.Κ.Α.Α. για την υποστήριξη της σύγχρονης επιχειρηματικότητας».    </w:t>
      </w:r>
    </w:p>
    <w:p w:rsidR="00AE51B0" w:rsidRPr="006A2683" w:rsidRDefault="00AE51B0" w:rsidP="00A8722D">
      <w:pPr>
        <w:pStyle w:val="ListParagraph"/>
        <w:spacing w:before="120" w:after="60"/>
        <w:ind w:left="360"/>
        <w:jc w:val="both"/>
        <w:rPr>
          <w:rFonts w:ascii="Arial" w:hAnsi="Arial" w:cs="Arial"/>
          <w:lang w:eastAsia="el-GR"/>
        </w:rPr>
      </w:pPr>
      <w:r w:rsidRPr="006A2683">
        <w:rPr>
          <w:rFonts w:ascii="Arial" w:hAnsi="Arial" w:cs="Arial"/>
          <w:lang w:eastAsia="el-GR"/>
        </w:rPr>
        <w:t>(Εισηγητής η Αντιπεριφερειάρχης κ. Στ. Αντωνάκου)</w:t>
      </w:r>
    </w:p>
    <w:p w:rsidR="00AE51B0" w:rsidRPr="006A2683" w:rsidRDefault="00AE51B0" w:rsidP="00422C5C">
      <w:pPr>
        <w:numPr>
          <w:ilvl w:val="0"/>
          <w:numId w:val="33"/>
        </w:numPr>
        <w:autoSpaceDE w:val="0"/>
        <w:autoSpaceDN w:val="0"/>
        <w:adjustRightInd w:val="0"/>
        <w:contextualSpacing/>
        <w:jc w:val="both"/>
        <w:rPr>
          <w:rFonts w:cs="Arial"/>
          <w:iCs/>
          <w:color w:val="000000"/>
          <w:sz w:val="22"/>
          <w:szCs w:val="22"/>
        </w:rPr>
      </w:pPr>
      <w:r w:rsidRPr="006A2683">
        <w:rPr>
          <w:rFonts w:cs="Arial"/>
          <w:iCs/>
          <w:color w:val="000000"/>
          <w:sz w:val="22"/>
          <w:szCs w:val="22"/>
        </w:rPr>
        <w:t xml:space="preserve">Έγκριση σύναψης και όρων της τροποποίησης-παράτασης της προγραμματικής σύμβασης πολιτισμικής ανάπτυξης μεταξύ του Υπουργείου Πολιτισμού και Αθλητισμού, της Περιφέρειας Αττικής και της Ανωτάτης Σχολής Καλών Τεχνών για την κατασκευή του έργου με τίτλο: «Αποκατάσταση και ενίσχυση διατηρητέου διώροφου κτιρίου της Ανωτάτης Σχολής Καλών Τεχνών (ΑΣΚΤ)».       </w:t>
      </w:r>
    </w:p>
    <w:p w:rsidR="00AE51B0" w:rsidRPr="006A2683" w:rsidRDefault="00AE51B0" w:rsidP="00422C5C">
      <w:pPr>
        <w:pStyle w:val="ListParagraph"/>
        <w:spacing w:before="120" w:after="60"/>
        <w:ind w:left="360"/>
        <w:jc w:val="both"/>
        <w:rPr>
          <w:rFonts w:ascii="Arial" w:hAnsi="Arial" w:cs="Arial"/>
          <w:lang w:eastAsia="el-GR"/>
        </w:rPr>
      </w:pPr>
      <w:r w:rsidRPr="006A2683">
        <w:rPr>
          <w:rFonts w:ascii="Arial" w:hAnsi="Arial" w:cs="Arial"/>
          <w:lang w:eastAsia="el-GR"/>
        </w:rPr>
        <w:t>(Εισηγήτρια η Αντιπεριφερειάρχης κ. Στ. Αντωνάκου)</w:t>
      </w:r>
    </w:p>
    <w:p w:rsidR="00AE51B0" w:rsidRPr="006A2683" w:rsidRDefault="00AE51B0" w:rsidP="00BA54AD">
      <w:pPr>
        <w:numPr>
          <w:ilvl w:val="0"/>
          <w:numId w:val="33"/>
        </w:numPr>
        <w:autoSpaceDE w:val="0"/>
        <w:autoSpaceDN w:val="0"/>
        <w:adjustRightInd w:val="0"/>
        <w:spacing w:before="120" w:after="60" w:line="256" w:lineRule="auto"/>
        <w:contextualSpacing/>
        <w:jc w:val="both"/>
        <w:rPr>
          <w:rFonts w:cs="Arial"/>
          <w:sz w:val="22"/>
          <w:szCs w:val="22"/>
        </w:rPr>
      </w:pPr>
      <w:r w:rsidRPr="006A2683">
        <w:rPr>
          <w:rFonts w:cs="Arial"/>
          <w:bCs/>
          <w:sz w:val="22"/>
          <w:szCs w:val="22"/>
        </w:rPr>
        <w:t xml:space="preserve">Έγκριση </w:t>
      </w:r>
      <w:r w:rsidRPr="006A2683">
        <w:rPr>
          <w:rFonts w:cs="Arial"/>
          <w:sz w:val="22"/>
          <w:szCs w:val="22"/>
        </w:rPr>
        <w:t>σύναψης και όρων  τροποποίησης - παράτασης προγραμματικής σύμβασης μεταξύ της Περιφέρειας Αττικής και του Δήμου Ύδρας για την εκπόνηση της μελέτης: «ΕΚΠΟΝΗΣΗ ΤΕΧΝΙΚΟΓΕΩΛΟΓΙΚΗΣ ΜΕΛΕΤΗΣ ΚΑΤΟΛΙΣΘΗΤΙΚΩΝ ΦΑΙΝΟΜΕΝΩΝ ΣΤΗ ΝΗΣΟ ΥΔΡΑ (ΠΕΡΙΟΧΕΣ ΚΑΒΟΣ ΜΙΑΟΥΛΗ Κ.Λ.Π.».</w:t>
      </w:r>
    </w:p>
    <w:p w:rsidR="00AE51B0" w:rsidRPr="006A2683" w:rsidRDefault="00AE51B0" w:rsidP="00BA54A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Στ. Βοϊδονικόλας)</w:t>
      </w:r>
    </w:p>
    <w:p w:rsidR="00AE51B0" w:rsidRPr="006A2683" w:rsidRDefault="00AE51B0" w:rsidP="00BA54AD">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Έγκριση </w:t>
      </w:r>
      <w:r w:rsidRPr="006A2683">
        <w:rPr>
          <w:rFonts w:cs="Arial"/>
          <w:sz w:val="22"/>
          <w:szCs w:val="22"/>
        </w:rPr>
        <w:t>σύναψης και όρων 2</w:t>
      </w:r>
      <w:r w:rsidRPr="006A2683">
        <w:rPr>
          <w:rFonts w:cs="Arial"/>
          <w:sz w:val="22"/>
          <w:szCs w:val="22"/>
          <w:vertAlign w:val="superscript"/>
        </w:rPr>
        <w:t>ης</w:t>
      </w:r>
      <w:r w:rsidRPr="006A2683">
        <w:rPr>
          <w:rFonts w:cs="Arial"/>
          <w:sz w:val="22"/>
          <w:szCs w:val="22"/>
        </w:rPr>
        <w:t xml:space="preserve"> τροποποίησης-παράτασης προγραμματικής σύμβασης μεταξύ της Περιφέρειας Αττικής και του Δήμου Αίγινας για το έργο: «ΚΑΤΑΣΚΕΥΗ ΥΠΟΘΑΛΑΣΣΙΟΥ ΑΓΩΓΟΥ ΣΥΝΔΕΣΗΣ ΤΗΣ ΝΗΣΟΥ ΑΙΓΙΝΑΣ ΜΕ ΤΗΝ ΕΥΔΑΠ». </w:t>
      </w:r>
    </w:p>
    <w:p w:rsidR="00AE51B0" w:rsidRPr="006A2683" w:rsidRDefault="00AE51B0" w:rsidP="00BA54AD">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Αντιπεριφερειάρχης κ. Στ. Βοϊδονικόλας)</w:t>
      </w:r>
    </w:p>
    <w:p w:rsidR="00AE51B0" w:rsidRPr="006A2683" w:rsidRDefault="00AE51B0" w:rsidP="00755702">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Απόφαση </w:t>
      </w:r>
      <w:r w:rsidRPr="006A2683">
        <w:rPr>
          <w:rFonts w:cs="Arial"/>
          <w:iCs/>
          <w:color w:val="000000"/>
          <w:sz w:val="22"/>
          <w:szCs w:val="22"/>
        </w:rPr>
        <w:t>μερικής  ανάκλησης  της  συντελεσμένης  απαλλοτρίωσης  που  κηρύχθηκε  με  την  υπ’ αριθ. 13582/11636/4-4-2013  απόφαση του Γενικού Γραμματέα Αποκεντρωμένης Διοίκησης Αττικής  (ΦΕΚ  127/2013  τ. Απαλλοτριώσεων και πολεοδομικών Θεμάτων)  για την κατασκευή του έργου: «ΒΕΛΤΙΩΣΗ ΕΠΑΡΧΙΑΚΗΣ ΟΔΟΥ ΔΡΥΟΠΗΣ (ΚΟΜΒΟΣ ΚΑΛΛΟΝΗΣ) – ΓΑΛΑΤΑΣ (ΔΙΑΚΡΙΤΟ ΤΜΗΜΑ ΒΕΛΤΙΩΣΗΣ)».</w:t>
      </w:r>
      <w:r w:rsidRPr="006A2683">
        <w:rPr>
          <w:rFonts w:cs="Arial"/>
          <w:bCs/>
          <w:sz w:val="22"/>
          <w:szCs w:val="22"/>
        </w:rPr>
        <w:t>.</w:t>
      </w:r>
    </w:p>
    <w:p w:rsidR="00AE51B0" w:rsidRPr="006A2683" w:rsidRDefault="00AE51B0" w:rsidP="00755702">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B946EB">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Τροποποίηση κατά τη διάρκεια εκτέλεσης της σύμβασης, του άρθρου 2 της παροχής υπηρεσιών “Επιτήρηση, εκσυγχρονισμός και βελτιστοποίηση ρυθμίσεων Εγκαταστάσεων Φωτεινής Σηματοδότησης Ν. Αττικής” (Τμήμα Α). αναδόχου </w:t>
      </w:r>
      <w:bookmarkStart w:id="26" w:name="_Hlk119413270"/>
      <w:r w:rsidRPr="006A2683">
        <w:rPr>
          <w:rFonts w:cs="Arial"/>
          <w:bCs/>
          <w:sz w:val="22"/>
          <w:szCs w:val="22"/>
        </w:rPr>
        <w:t>«</w:t>
      </w:r>
      <w:bookmarkStart w:id="27" w:name="_Hlk120781007"/>
      <w:r w:rsidRPr="006A2683">
        <w:rPr>
          <w:rFonts w:cs="Arial"/>
          <w:bCs/>
          <w:sz w:val="22"/>
          <w:szCs w:val="22"/>
        </w:rPr>
        <w:t>Κ/ΞΙΑ ΕΛΕΚΤΡΟΜΕΚ Α.Ε. – ΒΙΟΛΙΑΠ Α.Τ.Ε.Β.Ε. – Χ&amp;Κ ΤΕΧΝΙΚΗ</w:t>
      </w:r>
      <w:bookmarkEnd w:id="27"/>
      <w:r w:rsidRPr="006A2683">
        <w:rPr>
          <w:rFonts w:cs="Arial"/>
          <w:bCs/>
          <w:sz w:val="22"/>
          <w:szCs w:val="22"/>
        </w:rPr>
        <w:t>»</w:t>
      </w:r>
      <w:bookmarkEnd w:id="26"/>
      <w:r w:rsidRPr="006A2683">
        <w:rPr>
          <w:rFonts w:cs="Arial"/>
          <w:bCs/>
          <w:sz w:val="22"/>
          <w:szCs w:val="22"/>
        </w:rPr>
        <w:t>, σύμφωνα με το άρθρο 132 του Ν.4412/2016.</w:t>
      </w:r>
    </w:p>
    <w:p w:rsidR="00AE51B0" w:rsidRPr="006A2683" w:rsidRDefault="00AE51B0" w:rsidP="00B946EB">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B946EB">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Έγκριση παράτασης της συνολικής διάρκειας της σύμβαση</w:t>
      </w:r>
      <w:bookmarkStart w:id="28" w:name="_Hlk513725022"/>
      <w:r w:rsidRPr="006A2683">
        <w:rPr>
          <w:rFonts w:cs="Arial"/>
          <w:bCs/>
          <w:sz w:val="22"/>
          <w:szCs w:val="22"/>
        </w:rPr>
        <w:t xml:space="preserve">ς </w:t>
      </w:r>
      <w:bookmarkStart w:id="29" w:name="_Hlk89857883"/>
      <w:bookmarkEnd w:id="28"/>
      <w:r w:rsidRPr="006A2683">
        <w:rPr>
          <w:rFonts w:cs="Arial"/>
          <w:bCs/>
          <w:sz w:val="22"/>
          <w:szCs w:val="22"/>
        </w:rPr>
        <w:t xml:space="preserve">παροχής υπηρεσιών </w:t>
      </w:r>
      <w:bookmarkEnd w:id="29"/>
      <w:r w:rsidRPr="006A2683">
        <w:rPr>
          <w:rFonts w:cs="Arial"/>
          <w:bCs/>
          <w:sz w:val="22"/>
          <w:szCs w:val="22"/>
        </w:rPr>
        <w:t>«Καθαρισμός και ανακαίνιση βαφής ιστών Η-Φ εντός των Διοικητικών Ορίων της Περιφέρειας Αττικής για τα έτη 2019-2020» προϋπολογισμού 2.440.630,00 ευρώ με ΦΠΑ,  παρόχου ΓΕΩΡΓΙΟΣ Ν. ΚΥΡΙΤΣΗΣ &amp; ΣΙΑ Ε.Ε .</w:t>
      </w:r>
    </w:p>
    <w:p w:rsidR="00AE51B0" w:rsidRPr="006A2683" w:rsidRDefault="00AE51B0" w:rsidP="00B946EB">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B946EB">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Τροποποίηση </w:t>
      </w:r>
      <w:r w:rsidRPr="006A2683">
        <w:rPr>
          <w:rFonts w:cs="Arial"/>
          <w:iCs/>
          <w:color w:val="000000"/>
          <w:sz w:val="22"/>
          <w:szCs w:val="22"/>
        </w:rPr>
        <w:t>κατά τη διάρκεια εκτέλεσης της σύμβασης του 1</w:t>
      </w:r>
      <w:r w:rsidRPr="006A2683">
        <w:rPr>
          <w:rFonts w:cs="Arial"/>
          <w:iCs/>
          <w:color w:val="000000"/>
          <w:sz w:val="22"/>
          <w:szCs w:val="22"/>
          <w:vertAlign w:val="superscript"/>
        </w:rPr>
        <w:t>ου</w:t>
      </w:r>
      <w:r w:rsidRPr="006A2683">
        <w:rPr>
          <w:rFonts w:cs="Arial"/>
          <w:iCs/>
          <w:color w:val="000000"/>
          <w:sz w:val="22"/>
          <w:szCs w:val="22"/>
        </w:rPr>
        <w:t xml:space="preserve"> τμήματος της παροχής υπηρεσιών«Υπηρεσίες συντήρησης ηλεκτρονικών εγκαταστάσεων φωτεινής σηματοδότησης Ν. Αττικής (2022-2024)».</w:t>
      </w:r>
    </w:p>
    <w:p w:rsidR="00AE51B0" w:rsidRPr="006A2683" w:rsidRDefault="00AE51B0" w:rsidP="00B946EB">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755702">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 xml:space="preserve">Έγκριση </w:t>
      </w:r>
      <w:r w:rsidRPr="006A2683">
        <w:rPr>
          <w:sz w:val="22"/>
          <w:szCs w:val="22"/>
        </w:rPr>
        <w:t xml:space="preserve">τροποποίησης, κατά τη διάρκειά της, της σύμβασης </w:t>
      </w:r>
      <w:r w:rsidRPr="006A2683">
        <w:rPr>
          <w:rFonts w:cs="Arial"/>
          <w:bCs/>
          <w:sz w:val="22"/>
          <w:szCs w:val="22"/>
        </w:rPr>
        <w:t>«ΣΥΝΤΗΡΗΣΗ ΚΑΙ ΑΝΑΒΑΘΜΙΣΗ ΤΟΥ ΟΔΟΦΩΤΙΣΜΟΥ ΤΩΝ ΚΥΡΙΩΝ ΟΔΙΚΩΝ ΑΞΟΝΩΝ ΤΗΣ ΠΕΡΙΦΕΡΕΙΑΣ ΑΤΤΙΚΗΣ ΜΕ ΣΚΟΠΟ ΤΗΝ ΕΞΟΙΚΟΝΟΜΗΣΗ ΕΝΕΡΓΕΙΑΣ ΚΑΙ ΤΗΝ ΜΕΙΩΣΗ ΚΟΣΤΟΥΣ ΛΕΙΤΟΥΡΓΙΑΣ», αναδόχου Κ/ξίας «ΜΕΣΟΓΕΙΟΣ ΑΕ-ΑΚΤΩΡ FM AΕGLOBITEL AE», ποσού 36.949.172,56 € (με Φ.Π.Α.)</w:t>
      </w:r>
    </w:p>
    <w:p w:rsidR="00AE51B0" w:rsidRPr="006A2683" w:rsidRDefault="00AE51B0" w:rsidP="00755702">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755702">
      <w:pPr>
        <w:numPr>
          <w:ilvl w:val="0"/>
          <w:numId w:val="33"/>
        </w:numPr>
        <w:autoSpaceDE w:val="0"/>
        <w:autoSpaceDN w:val="0"/>
        <w:adjustRightInd w:val="0"/>
        <w:spacing w:before="120" w:after="60" w:line="256" w:lineRule="auto"/>
        <w:contextualSpacing/>
        <w:jc w:val="both"/>
        <w:rPr>
          <w:rFonts w:cs="Arial"/>
          <w:bCs/>
          <w:sz w:val="22"/>
          <w:szCs w:val="22"/>
        </w:rPr>
      </w:pPr>
      <w:r w:rsidRPr="006A2683">
        <w:rPr>
          <w:rFonts w:cs="Arial"/>
          <w:bCs/>
          <w:sz w:val="22"/>
          <w:szCs w:val="22"/>
        </w:rPr>
        <w:t>Απόφαση για παραχώρηση δικαιώματος χρήσης και άδεια κατάληψης οδοστρώματος της Λ. Βασ. Αμαλίας, Λ. Βασ. Σοφίας και Λ. Πανεπιστημίου, την Κυριακή 11 Ιουνίου 2023, στο πλαίσιο της διοργάνωσης του ποδηλατικού αγώνα  Run – Bike - Care</w:t>
      </w:r>
      <w:r w:rsidRPr="006A2683">
        <w:rPr>
          <w:rFonts w:cs="Arial"/>
          <w:iCs/>
          <w:color w:val="000000"/>
          <w:sz w:val="22"/>
          <w:szCs w:val="22"/>
        </w:rPr>
        <w:t>.</w:t>
      </w:r>
    </w:p>
    <w:p w:rsidR="00AE51B0" w:rsidRPr="006A2683" w:rsidRDefault="00AE51B0" w:rsidP="00755702">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DE5C2C">
      <w:pPr>
        <w:numPr>
          <w:ilvl w:val="0"/>
          <w:numId w:val="33"/>
        </w:numPr>
        <w:autoSpaceDE w:val="0"/>
        <w:autoSpaceDN w:val="0"/>
        <w:adjustRightInd w:val="0"/>
        <w:spacing w:before="120" w:after="60" w:line="256" w:lineRule="auto"/>
        <w:contextualSpacing/>
        <w:jc w:val="both"/>
        <w:rPr>
          <w:rFonts w:cs="Arial"/>
          <w:bCs/>
          <w:sz w:val="22"/>
          <w:szCs w:val="22"/>
        </w:rPr>
      </w:pPr>
      <w:bookmarkStart w:id="30" w:name="_Hlk136415858"/>
      <w:r w:rsidRPr="006A2683">
        <w:rPr>
          <w:rFonts w:cs="Arial"/>
          <w:bCs/>
          <w:sz w:val="22"/>
          <w:szCs w:val="22"/>
        </w:rPr>
        <w:t>Έγκριση</w:t>
      </w:r>
      <w:r w:rsidRPr="006A2683">
        <w:rPr>
          <w:rFonts w:cs="Arial"/>
          <w:sz w:val="22"/>
          <w:szCs w:val="22"/>
        </w:rPr>
        <w:t xml:space="preserve"> λήψης προσωρινών μέτρων ρύθμισης οδικής κυκλοφορίας στον Α/Κ Σχιστού - Σκαραμαγκά, στ</w:t>
      </w:r>
      <w:r>
        <w:rPr>
          <w:rFonts w:cs="Arial"/>
          <w:sz w:val="22"/>
          <w:szCs w:val="22"/>
        </w:rPr>
        <w:t>ο</w:t>
      </w:r>
      <w:r w:rsidRPr="006A2683">
        <w:rPr>
          <w:rFonts w:cs="Arial"/>
          <w:sz w:val="22"/>
          <w:szCs w:val="22"/>
        </w:rPr>
        <w:t xml:space="preserve"> πλαίσι</w:t>
      </w:r>
      <w:r>
        <w:rPr>
          <w:rFonts w:cs="Arial"/>
          <w:sz w:val="22"/>
          <w:szCs w:val="22"/>
        </w:rPr>
        <w:t>ο</w:t>
      </w:r>
      <w:r w:rsidRPr="006A2683">
        <w:rPr>
          <w:rFonts w:cs="Arial"/>
          <w:sz w:val="22"/>
          <w:szCs w:val="22"/>
        </w:rPr>
        <w:t xml:space="preserve"> της εκτέλεσης των προβλεπόμενων εργασιών της Σύμβασης παροχής Υπηρεσιών: «Προμήθεια &amp; Εγκατάσταση Φωτιστικών Σωμάτων Τεχνολογίας LED για τον Φωτισμό και την Ανάδειξη Γεφυρών του Οδικού Δικτύου της Περιφέρειας Αττικής»</w:t>
      </w:r>
      <w:r w:rsidRPr="006A2683">
        <w:rPr>
          <w:rFonts w:cs="Arial"/>
          <w:bCs/>
          <w:sz w:val="22"/>
          <w:szCs w:val="22"/>
        </w:rPr>
        <w:t>.</w:t>
      </w:r>
    </w:p>
    <w:p w:rsidR="00AE51B0" w:rsidRPr="006A2683" w:rsidRDefault="00AE51B0" w:rsidP="00DE5C2C">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5B18D9">
      <w:pPr>
        <w:numPr>
          <w:ilvl w:val="0"/>
          <w:numId w:val="33"/>
        </w:numPr>
        <w:autoSpaceDE w:val="0"/>
        <w:autoSpaceDN w:val="0"/>
        <w:adjustRightInd w:val="0"/>
        <w:spacing w:before="120" w:after="60" w:line="256" w:lineRule="auto"/>
        <w:contextualSpacing/>
        <w:jc w:val="both"/>
        <w:rPr>
          <w:rFonts w:cs="Arial"/>
          <w:bCs/>
          <w:sz w:val="22"/>
          <w:szCs w:val="22"/>
        </w:rPr>
      </w:pPr>
      <w:bookmarkStart w:id="31" w:name="_Hlk136415954"/>
      <w:bookmarkEnd w:id="30"/>
      <w:r w:rsidRPr="006A2683">
        <w:rPr>
          <w:rFonts w:cs="Arial"/>
          <w:bCs/>
          <w:sz w:val="22"/>
          <w:szCs w:val="22"/>
        </w:rPr>
        <w:t xml:space="preserve">Έγκριση </w:t>
      </w:r>
      <w:r w:rsidRPr="006A2683">
        <w:rPr>
          <w:sz w:val="22"/>
          <w:szCs w:val="22"/>
        </w:rPr>
        <w:t>λήψης προσωρινών μέτρων ρύθμισης οδικής κυκλοφορίας για εργασίες που θα εκτελεστούν στο πλαίσιο του έργου «Άμεση αποκατάσταση βλαβών και επικίνδυνων καταστάσεων στο οδικό δίκτυο αρμοδιότητας Δ.ΔΙ.Μ.Υ.»</w:t>
      </w:r>
      <w:r w:rsidRPr="006A2683">
        <w:rPr>
          <w:rFonts w:cs="Arial"/>
          <w:bCs/>
          <w:sz w:val="22"/>
          <w:szCs w:val="22"/>
        </w:rPr>
        <w:t>.</w:t>
      </w:r>
    </w:p>
    <w:bookmarkEnd w:id="31"/>
    <w:p w:rsidR="00AE51B0" w:rsidRPr="006A2683" w:rsidRDefault="00AE51B0" w:rsidP="005B18D9">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Α. Κατσιγιάννης)</w:t>
      </w:r>
    </w:p>
    <w:p w:rsidR="00AE51B0" w:rsidRPr="006A2683" w:rsidRDefault="00AE51B0" w:rsidP="00CB2F07">
      <w:pPr>
        <w:numPr>
          <w:ilvl w:val="0"/>
          <w:numId w:val="33"/>
        </w:numPr>
        <w:autoSpaceDE w:val="0"/>
        <w:autoSpaceDN w:val="0"/>
        <w:adjustRightInd w:val="0"/>
        <w:contextualSpacing/>
        <w:jc w:val="both"/>
        <w:rPr>
          <w:sz w:val="22"/>
          <w:szCs w:val="22"/>
        </w:rPr>
      </w:pPr>
      <w:r w:rsidRPr="006A2683">
        <w:rPr>
          <w:sz w:val="22"/>
          <w:szCs w:val="22"/>
        </w:rPr>
        <w:t>Έκφραση σύμφωνης γνώμης του Περιφερειακού Συμβουλίου για τον Οργανισμό του Φορέα Λειτουργίας Λαϊκών Αγορών Περιφέρειας Αττικής.</w:t>
      </w:r>
    </w:p>
    <w:p w:rsidR="00AE51B0" w:rsidRPr="006A2683" w:rsidRDefault="00AE51B0" w:rsidP="00CB2F07">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Στ. Μελάς)</w:t>
      </w:r>
    </w:p>
    <w:p w:rsidR="00AE51B0" w:rsidRPr="006A2683" w:rsidRDefault="00AE51B0" w:rsidP="00CB2F07">
      <w:pPr>
        <w:numPr>
          <w:ilvl w:val="0"/>
          <w:numId w:val="33"/>
        </w:numPr>
        <w:autoSpaceDE w:val="0"/>
        <w:autoSpaceDN w:val="0"/>
        <w:adjustRightInd w:val="0"/>
        <w:contextualSpacing/>
        <w:jc w:val="both"/>
        <w:rPr>
          <w:rFonts w:cs="Arial"/>
          <w:bCs/>
          <w:sz w:val="22"/>
          <w:szCs w:val="22"/>
        </w:rPr>
      </w:pPr>
      <w:r w:rsidRPr="006A2683">
        <w:rPr>
          <w:rFonts w:cs="Arial"/>
          <w:bCs/>
          <w:sz w:val="22"/>
          <w:szCs w:val="22"/>
        </w:rPr>
        <w:t xml:space="preserve">Έγκριση σκοπιμότητας </w:t>
      </w:r>
      <w:r w:rsidRPr="006A2683">
        <w:rPr>
          <w:rFonts w:cs="Arial"/>
          <w:sz w:val="22"/>
          <w:szCs w:val="22"/>
        </w:rPr>
        <w:t>δαπάνης  1.112.280 ευρώ (συμπεριλαμβανομένου Φ.Π.Α.),   για τη τοποθέτηση και χρήση κινητών συστημάτων υγιεινής  (τρέιλερς και χημικές τουαλέτες) στις λαϊκές αγορές α) Π.Ε. Ανατολικής Αττικής (Τμήματα 11 και 12 αντίστοιχα) και β)  Π.Ε. Δυτικής Αττικής (Τμήματα 13 και 14 αντίστοιχα), για τρία χρόνια.</w:t>
      </w:r>
    </w:p>
    <w:p w:rsidR="00AE51B0" w:rsidRPr="006A2683" w:rsidRDefault="00AE51B0" w:rsidP="00CB2F07">
      <w:pPr>
        <w:pStyle w:val="ListParagraph"/>
        <w:spacing w:before="120" w:after="60"/>
        <w:ind w:left="360"/>
        <w:jc w:val="both"/>
        <w:rPr>
          <w:rFonts w:ascii="Arial" w:hAnsi="Arial" w:cs="Arial"/>
          <w:lang w:eastAsia="el-GR"/>
        </w:rPr>
      </w:pPr>
      <w:r w:rsidRPr="006A2683">
        <w:rPr>
          <w:rFonts w:ascii="Arial" w:hAnsi="Arial" w:cs="Arial"/>
          <w:lang w:eastAsia="el-GR"/>
        </w:rPr>
        <w:t>(Εισηγητής ο Εντεταλμένος Περιφερειακός Σύμβουλος κ. Στ. Μελάς)</w:t>
      </w:r>
    </w:p>
    <w:bookmarkEnd w:id="23"/>
    <w:p w:rsidR="00AE51B0" w:rsidRPr="006A2683" w:rsidRDefault="00AE51B0" w:rsidP="004B705E">
      <w:pPr>
        <w:numPr>
          <w:ilvl w:val="0"/>
          <w:numId w:val="33"/>
        </w:numPr>
        <w:spacing w:before="120" w:after="60" w:line="256" w:lineRule="auto"/>
        <w:contextualSpacing/>
        <w:jc w:val="both"/>
        <w:rPr>
          <w:rFonts w:cs="Arial"/>
          <w:color w:val="FF0000"/>
          <w:sz w:val="22"/>
          <w:szCs w:val="22"/>
        </w:rPr>
      </w:pPr>
      <w:r w:rsidRPr="006A2683">
        <w:rPr>
          <w:sz w:val="22"/>
          <w:szCs w:val="22"/>
        </w:rPr>
        <w:t xml:space="preserve">Γνωμοδότηση </w:t>
      </w:r>
      <w:r w:rsidRPr="006A2683">
        <w:rPr>
          <w:rFonts w:cs="Arial"/>
          <w:sz w:val="22"/>
          <w:szCs w:val="22"/>
        </w:rPr>
        <w:t>επί της Μελέτης Περιβαλλοντικών Επιπτώσεων (ΜΠΕ)για το έργο RIVIERA GALLERIA που αφορά στην ανέγερση τριών διώροφων κτηρίων ειδικής αρχιτεκτονικής σχεδίασης με εμπορικά καταστήματα, καταστήματα παροχής υπηρεσιών και χώρους αναψυχής στη ζώνη εκμετάλλευσης ΠΜ-Α1.3 της ζώνης ανάπτυξης ΠΜ-Α1 του Μητροπολιτικού Πόλου Ελληνικού-Αγίου Κοσμά (ΠΕΤ: 2212879312).</w:t>
      </w:r>
    </w:p>
    <w:p w:rsidR="00AE51B0" w:rsidRPr="006A2683" w:rsidRDefault="00AE51B0" w:rsidP="004B705E">
      <w:pPr>
        <w:pStyle w:val="ListParagraph"/>
        <w:spacing w:before="120" w:after="60"/>
        <w:ind w:left="360"/>
        <w:jc w:val="both"/>
        <w:rPr>
          <w:rFonts w:ascii="Arial" w:hAnsi="Arial" w:cs="Arial"/>
          <w:lang w:eastAsia="el-GR"/>
        </w:rPr>
      </w:pPr>
      <w:r w:rsidRPr="006A2683">
        <w:rPr>
          <w:rFonts w:ascii="Arial" w:hAnsi="Arial" w:cs="Arial"/>
          <w:lang w:eastAsia="el-GR"/>
        </w:rPr>
        <w:t>(</w:t>
      </w:r>
      <w:r w:rsidRPr="006A2683">
        <w:rPr>
          <w:rFonts w:ascii="Arial" w:hAnsi="Arial"/>
          <w:lang w:eastAsia="el-GR"/>
        </w:rPr>
        <w:t>Εισηγητής ο</w:t>
      </w:r>
      <w:r w:rsidRPr="006A2683">
        <w:rPr>
          <w:rFonts w:ascii="Arial" w:hAnsi="Arial" w:cs="Arial"/>
          <w:lang w:eastAsia="el-GR"/>
        </w:rPr>
        <w:t xml:space="preserve"> Περιφερειακός Σύμβουλος κ. Ν. Παπαδάκης)</w:t>
      </w:r>
    </w:p>
    <w:p w:rsidR="00AE51B0" w:rsidRPr="006A2683" w:rsidRDefault="00AE51B0" w:rsidP="00AD039A">
      <w:pPr>
        <w:numPr>
          <w:ilvl w:val="0"/>
          <w:numId w:val="33"/>
        </w:numPr>
        <w:spacing w:before="120" w:after="60" w:line="256" w:lineRule="auto"/>
        <w:contextualSpacing/>
        <w:jc w:val="both"/>
        <w:rPr>
          <w:rFonts w:cs="Arial"/>
          <w:color w:val="FF0000"/>
          <w:sz w:val="22"/>
          <w:szCs w:val="22"/>
        </w:rPr>
      </w:pPr>
      <w:r w:rsidRPr="006A2683">
        <w:rPr>
          <w:sz w:val="22"/>
          <w:szCs w:val="22"/>
        </w:rPr>
        <w:t>Γνωμοδότηση επί της Μελέτης Περιβαλλοντικών Επιπτώσεων (ΜΠΕ)</w:t>
      </w:r>
      <w:r w:rsidRPr="006A2683">
        <w:rPr>
          <w:rFonts w:cs="Arial"/>
          <w:sz w:val="22"/>
          <w:szCs w:val="22"/>
        </w:rPr>
        <w:t xml:space="preserve"> για την υλοποίηση του έργου: «Μελέτη Οριοθέτησης και Διευθέτησης ρεμάτων Νερακίου και Λουτρόπυργου και λοιπών ρεμάτων Νέας Περάμου».</w:t>
      </w:r>
    </w:p>
    <w:p w:rsidR="00AE51B0" w:rsidRPr="006A2683" w:rsidRDefault="00AE51B0" w:rsidP="00AD039A">
      <w:pPr>
        <w:pStyle w:val="ListParagraph"/>
        <w:spacing w:before="120" w:after="60"/>
        <w:ind w:left="360"/>
        <w:jc w:val="both"/>
        <w:rPr>
          <w:rFonts w:ascii="Arial" w:hAnsi="Arial" w:cs="Arial"/>
          <w:lang w:eastAsia="el-GR"/>
        </w:rPr>
      </w:pPr>
      <w:r w:rsidRPr="006A2683">
        <w:rPr>
          <w:rFonts w:ascii="Arial" w:hAnsi="Arial" w:cs="Arial"/>
          <w:lang w:eastAsia="el-GR"/>
        </w:rPr>
        <w:t>(</w:t>
      </w:r>
      <w:r w:rsidRPr="006A2683">
        <w:rPr>
          <w:rFonts w:ascii="Arial" w:hAnsi="Arial"/>
          <w:lang w:eastAsia="el-GR"/>
        </w:rPr>
        <w:t>Εισηγητής ο</w:t>
      </w:r>
      <w:r w:rsidRPr="006A2683">
        <w:rPr>
          <w:rFonts w:ascii="Arial" w:hAnsi="Arial" w:cs="Arial"/>
          <w:lang w:eastAsia="el-GR"/>
        </w:rPr>
        <w:t xml:space="preserve"> Περιφερειακός Σύμβουλος κ. Ν. Παπαδάκης)</w:t>
      </w:r>
    </w:p>
    <w:p w:rsidR="00AE51B0" w:rsidRPr="006A2683" w:rsidRDefault="00AE51B0" w:rsidP="00AD039A">
      <w:pPr>
        <w:pStyle w:val="ListParagraph"/>
        <w:spacing w:before="120" w:after="60"/>
        <w:ind w:left="360"/>
        <w:jc w:val="both"/>
        <w:rPr>
          <w:rFonts w:ascii="Arial" w:hAnsi="Arial" w:cs="Arial"/>
          <w:lang w:eastAsia="el-GR"/>
        </w:rPr>
      </w:pPr>
    </w:p>
    <w:p w:rsidR="00AE51B0" w:rsidRPr="006A2683" w:rsidRDefault="00AE51B0" w:rsidP="00AD039A">
      <w:pPr>
        <w:pStyle w:val="ListParagraph"/>
        <w:spacing w:before="120" w:after="60"/>
        <w:ind w:left="360"/>
        <w:jc w:val="both"/>
        <w:rPr>
          <w:rFonts w:ascii="Arial" w:hAnsi="Arial" w:cs="Arial"/>
          <w:lang w:eastAsia="el-GR"/>
        </w:rPr>
      </w:pPr>
    </w:p>
    <w:p w:rsidR="00AE51B0" w:rsidRPr="006A2683" w:rsidRDefault="00AE51B0" w:rsidP="00694C21">
      <w:pPr>
        <w:jc w:val="both"/>
        <w:rPr>
          <w:color w:val="FF0000"/>
          <w:sz w:val="22"/>
          <w:szCs w:val="22"/>
        </w:rPr>
      </w:pPr>
    </w:p>
    <w:bookmarkEnd w:id="7"/>
    <w:bookmarkEnd w:id="8"/>
    <w:bookmarkEnd w:id="9"/>
    <w:bookmarkEnd w:id="10"/>
    <w:bookmarkEnd w:id="11"/>
    <w:bookmarkEnd w:id="12"/>
    <w:bookmarkEnd w:id="13"/>
    <w:bookmarkEnd w:id="14"/>
    <w:bookmarkEnd w:id="15"/>
    <w:bookmarkEnd w:id="24"/>
    <w:bookmarkEnd w:id="25"/>
    <w:p w:rsidR="00AE51B0" w:rsidRPr="006A2683" w:rsidRDefault="00AE51B0" w:rsidP="00F11125">
      <w:pPr>
        <w:ind w:left="2880" w:hanging="186"/>
        <w:jc w:val="both"/>
        <w:rPr>
          <w:rFonts w:cs="Arial"/>
          <w:b/>
          <w:sz w:val="22"/>
          <w:szCs w:val="22"/>
        </w:rPr>
      </w:pPr>
      <w:r w:rsidRPr="006A2683">
        <w:rPr>
          <w:rFonts w:cs="Arial"/>
          <w:b/>
          <w:sz w:val="22"/>
          <w:szCs w:val="22"/>
        </w:rPr>
        <w:t>Ο ΠΡΟΕΔΡΟΣ</w:t>
      </w:r>
    </w:p>
    <w:p w:rsidR="00AE51B0" w:rsidRPr="006A2683" w:rsidRDefault="00AE51B0" w:rsidP="00F11125">
      <w:pPr>
        <w:ind w:left="2880" w:hanging="186"/>
        <w:jc w:val="both"/>
        <w:rPr>
          <w:rFonts w:cs="Arial"/>
          <w:b/>
          <w:sz w:val="22"/>
          <w:szCs w:val="22"/>
        </w:rPr>
      </w:pPr>
      <w:r w:rsidRPr="006A2683">
        <w:rPr>
          <w:rFonts w:cs="Arial"/>
          <w:b/>
          <w:sz w:val="22"/>
          <w:szCs w:val="22"/>
        </w:rPr>
        <w:t xml:space="preserve"> ΤΟΥ ΠΕΡΙΦΕΡΕΙΑΚΟΥ ΣΥΜΒΟΥΛΙΟΥ ΑΤΤΙΚΗΣ</w:t>
      </w:r>
    </w:p>
    <w:p w:rsidR="00AE51B0" w:rsidRPr="006A2683" w:rsidRDefault="00AE51B0" w:rsidP="00F11125">
      <w:pPr>
        <w:ind w:left="2880" w:hanging="186"/>
        <w:jc w:val="both"/>
        <w:rPr>
          <w:rFonts w:cs="Arial"/>
          <w:b/>
          <w:sz w:val="22"/>
          <w:szCs w:val="22"/>
        </w:rPr>
      </w:pPr>
    </w:p>
    <w:p w:rsidR="00AE51B0" w:rsidRDefault="00AE51B0" w:rsidP="00F11125">
      <w:pPr>
        <w:ind w:left="2880" w:hanging="186"/>
        <w:jc w:val="both"/>
        <w:rPr>
          <w:rFonts w:cs="Arial"/>
          <w:b/>
          <w:sz w:val="22"/>
          <w:szCs w:val="22"/>
        </w:rPr>
      </w:pPr>
    </w:p>
    <w:p w:rsidR="00AE51B0" w:rsidRPr="006A2683" w:rsidRDefault="00AE51B0" w:rsidP="00F11125">
      <w:pPr>
        <w:ind w:left="2880" w:hanging="186"/>
        <w:jc w:val="both"/>
        <w:rPr>
          <w:rFonts w:cs="Arial"/>
          <w:b/>
          <w:sz w:val="22"/>
          <w:szCs w:val="22"/>
        </w:rPr>
      </w:pPr>
    </w:p>
    <w:p w:rsidR="00AE51B0" w:rsidRPr="006A2683" w:rsidRDefault="00AE51B0" w:rsidP="00700F6E">
      <w:pPr>
        <w:ind w:left="2880" w:hanging="186"/>
        <w:jc w:val="both"/>
        <w:rPr>
          <w:rFonts w:cs="Arial"/>
          <w:b/>
          <w:sz w:val="22"/>
          <w:szCs w:val="22"/>
        </w:rPr>
      </w:pPr>
      <w:r w:rsidRPr="006A2683">
        <w:rPr>
          <w:rFonts w:cs="Arial"/>
          <w:b/>
          <w:sz w:val="22"/>
          <w:szCs w:val="22"/>
        </w:rPr>
        <w:t>ΓΕΩΡΓΙΟΣ ΔΗΜΟΠΟΥΛΟΣ</w:t>
      </w:r>
    </w:p>
    <w:p w:rsidR="00AE51B0" w:rsidRPr="006A2683" w:rsidRDefault="00AE51B0" w:rsidP="00700F6E">
      <w:pPr>
        <w:ind w:left="2880" w:hanging="186"/>
        <w:jc w:val="both"/>
        <w:rPr>
          <w:rFonts w:cs="Arial"/>
          <w:b/>
          <w:sz w:val="22"/>
          <w:szCs w:val="22"/>
        </w:rPr>
      </w:pPr>
    </w:p>
    <w:p w:rsidR="00AE51B0" w:rsidRPr="006A2683" w:rsidRDefault="00AE51B0" w:rsidP="00700F6E">
      <w:pPr>
        <w:ind w:left="2880" w:hanging="186"/>
        <w:jc w:val="both"/>
        <w:rPr>
          <w:rFonts w:cs="Arial"/>
          <w:b/>
          <w:sz w:val="22"/>
          <w:szCs w:val="22"/>
        </w:rPr>
      </w:pPr>
    </w:p>
    <w:p w:rsidR="00AE51B0" w:rsidRPr="006A2683" w:rsidRDefault="00AE51B0" w:rsidP="00700F6E">
      <w:pPr>
        <w:ind w:left="2880" w:hanging="186"/>
        <w:jc w:val="both"/>
        <w:rPr>
          <w:rFonts w:cs="Arial"/>
          <w:b/>
          <w:sz w:val="22"/>
          <w:szCs w:val="22"/>
        </w:rPr>
      </w:pPr>
    </w:p>
    <w:p w:rsidR="00AE51B0" w:rsidRPr="006A2683" w:rsidRDefault="00AE51B0" w:rsidP="00700F6E">
      <w:pPr>
        <w:ind w:left="2880" w:hanging="186"/>
        <w:jc w:val="both"/>
        <w:rPr>
          <w:rFonts w:cs="Arial"/>
          <w:b/>
          <w:sz w:val="22"/>
          <w:szCs w:val="22"/>
        </w:rPr>
      </w:pPr>
    </w:p>
    <w:p w:rsidR="00AE51B0" w:rsidRDefault="00AE51B0" w:rsidP="00700F6E">
      <w:pPr>
        <w:ind w:left="2880" w:hanging="186"/>
        <w:jc w:val="both"/>
        <w:rPr>
          <w:rFonts w:cs="Arial"/>
          <w:b/>
          <w:sz w:val="22"/>
          <w:szCs w:val="22"/>
        </w:rPr>
      </w:pPr>
    </w:p>
    <w:p w:rsidR="00AE51B0" w:rsidRDefault="00AE51B0" w:rsidP="00700F6E">
      <w:pPr>
        <w:ind w:left="2880" w:hanging="186"/>
        <w:jc w:val="both"/>
        <w:rPr>
          <w:rFonts w:cs="Arial"/>
          <w:b/>
          <w:sz w:val="22"/>
          <w:szCs w:val="22"/>
        </w:rPr>
      </w:pPr>
    </w:p>
    <w:p w:rsidR="00AE51B0" w:rsidRDefault="00AE51B0" w:rsidP="00700F6E">
      <w:pPr>
        <w:ind w:left="2880" w:hanging="186"/>
        <w:jc w:val="both"/>
        <w:rPr>
          <w:rFonts w:cs="Arial"/>
          <w:b/>
          <w:sz w:val="22"/>
          <w:szCs w:val="22"/>
        </w:rPr>
      </w:pPr>
    </w:p>
    <w:sectPr w:rsidR="00AE51B0" w:rsidSect="00A81833">
      <w:footerReference w:type="even" r:id="rId9"/>
      <w:footerReference w:type="default" r:id="rId10"/>
      <w:footerReference w:type="first" r:id="rId11"/>
      <w:type w:val="continuous"/>
      <w:pgSz w:w="11906" w:h="16838"/>
      <w:pgMar w:top="851" w:right="1416" w:bottom="297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1B0" w:rsidRDefault="00AE51B0">
      <w:r>
        <w:separator/>
      </w:r>
    </w:p>
  </w:endnote>
  <w:endnote w:type="continuationSeparator" w:id="1">
    <w:p w:rsidR="00AE51B0" w:rsidRDefault="00AE51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B0" w:rsidRDefault="00AE51B0"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51B0" w:rsidRDefault="00AE51B0"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B0" w:rsidRDefault="00AE51B0"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51B0" w:rsidRDefault="00AE51B0"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B0" w:rsidRDefault="00AE51B0">
    <w:pPr>
      <w:pStyle w:val="Footer"/>
      <w:jc w:val="center"/>
    </w:pPr>
    <w:fldSimple w:instr="PAGE   \* MERGEFORMAT">
      <w:r>
        <w:rPr>
          <w:noProof/>
        </w:rPr>
        <w:t>1</w:t>
      </w:r>
    </w:fldSimple>
  </w:p>
  <w:p w:rsidR="00AE51B0" w:rsidRDefault="00AE5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1B0" w:rsidRDefault="00AE51B0">
      <w:r>
        <w:separator/>
      </w:r>
    </w:p>
  </w:footnote>
  <w:footnote w:type="continuationSeparator" w:id="1">
    <w:p w:rsidR="00AE51B0" w:rsidRDefault="00AE5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6173"/>
        </w:tabs>
        <w:ind w:left="6173"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6093770"/>
    <w:multiLevelType w:val="hybridMultilevel"/>
    <w:tmpl w:val="54001836"/>
    <w:lvl w:ilvl="0" w:tplc="21DAFC3E">
      <w:start w:val="1"/>
      <w:numFmt w:val="decimal"/>
      <w:lvlText w:val="%1."/>
      <w:lvlJc w:val="left"/>
      <w:pPr>
        <w:ind w:left="720" w:hanging="360"/>
      </w:pPr>
      <w:rPr>
        <w:rFonts w:cs="Times New Roman" w:hint="default"/>
        <w:b/>
        <w:bCs w:val="0"/>
        <w:i w:val="0"/>
        <w:iCs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06150B0F"/>
    <w:multiLevelType w:val="hybridMultilevel"/>
    <w:tmpl w:val="C7AED10A"/>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4">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0FD87ACB"/>
    <w:multiLevelType w:val="hybridMultilevel"/>
    <w:tmpl w:val="3FDA07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118D048D"/>
    <w:multiLevelType w:val="hybridMultilevel"/>
    <w:tmpl w:val="A50C335A"/>
    <w:lvl w:ilvl="0" w:tplc="5C4EAA6A">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1EC06FA4"/>
    <w:multiLevelType w:val="hybridMultilevel"/>
    <w:tmpl w:val="805CC3FE"/>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2">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A3A27DD"/>
    <w:multiLevelType w:val="hybridMultilevel"/>
    <w:tmpl w:val="41085C14"/>
    <w:lvl w:ilvl="0" w:tplc="E08024B2">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BC6046F"/>
    <w:multiLevelType w:val="hybridMultilevel"/>
    <w:tmpl w:val="6044A6F8"/>
    <w:lvl w:ilvl="0" w:tplc="10200254">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2C44CC3"/>
    <w:multiLevelType w:val="hybridMultilevel"/>
    <w:tmpl w:val="1E2A8E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3B624BC3"/>
    <w:multiLevelType w:val="hybridMultilevel"/>
    <w:tmpl w:val="55EE1CE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3C252A5F"/>
    <w:multiLevelType w:val="hybridMultilevel"/>
    <w:tmpl w:val="0A20C0B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4">
    <w:nsid w:val="428D6F4F"/>
    <w:multiLevelType w:val="hybridMultilevel"/>
    <w:tmpl w:val="800853AA"/>
    <w:lvl w:ilvl="0" w:tplc="57DAC3F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43AD736A"/>
    <w:multiLevelType w:val="hybridMultilevel"/>
    <w:tmpl w:val="79205144"/>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nsid w:val="44331467"/>
    <w:multiLevelType w:val="hybridMultilevel"/>
    <w:tmpl w:val="4824247C"/>
    <w:lvl w:ilvl="0" w:tplc="FFFFFFFF">
      <w:start w:val="1"/>
      <w:numFmt w:val="decimal"/>
      <w:lvlText w:val="%1."/>
      <w:lvlJc w:val="left"/>
      <w:pPr>
        <w:tabs>
          <w:tab w:val="num" w:pos="360"/>
        </w:tabs>
        <w:ind w:left="360" w:hanging="360"/>
      </w:pPr>
      <w:rPr>
        <w:rFonts w:ascii="Arial" w:hAnsi="Arial" w:cs="Arial" w:hint="default"/>
        <w:b/>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479D2207"/>
    <w:multiLevelType w:val="hybridMultilevel"/>
    <w:tmpl w:val="B02E5C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56EB4A69"/>
    <w:multiLevelType w:val="hybridMultilevel"/>
    <w:tmpl w:val="C10C730E"/>
    <w:lvl w:ilvl="0" w:tplc="0408000B">
      <w:start w:val="1"/>
      <w:numFmt w:val="bullet"/>
      <w:lvlText w:val=""/>
      <w:lvlJc w:val="left"/>
      <w:pPr>
        <w:tabs>
          <w:tab w:val="num" w:pos="360"/>
        </w:tabs>
        <w:ind w:left="360" w:hanging="360"/>
      </w:pPr>
      <w:rPr>
        <w:rFonts w:ascii="Wingdings" w:hAnsi="Wingdings" w:hint="default"/>
        <w:b/>
        <w:color w:val="auto"/>
        <w:sz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8A53D72"/>
    <w:multiLevelType w:val="hybridMultilevel"/>
    <w:tmpl w:val="7B9A69E6"/>
    <w:lvl w:ilvl="0" w:tplc="F91C29A4">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69274F6E"/>
    <w:multiLevelType w:val="hybridMultilevel"/>
    <w:tmpl w:val="CF6CE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AB566D9"/>
    <w:multiLevelType w:val="hybridMultilevel"/>
    <w:tmpl w:val="6694CAE4"/>
    <w:lvl w:ilvl="0" w:tplc="1A2A1E3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nsid w:val="6EBA1D92"/>
    <w:multiLevelType w:val="hybridMultilevel"/>
    <w:tmpl w:val="BA1661A6"/>
    <w:lvl w:ilvl="0" w:tplc="2F9607BA">
      <w:start w:val="1"/>
      <w:numFmt w:val="decimal"/>
      <w:lvlText w:val="%1)"/>
      <w:lvlJc w:val="left"/>
      <w:pPr>
        <w:ind w:left="-66" w:hanging="360"/>
      </w:pPr>
      <w:rPr>
        <w:rFonts w:cs="Times New Roman"/>
      </w:rPr>
    </w:lvl>
    <w:lvl w:ilvl="1" w:tplc="04080019">
      <w:start w:val="1"/>
      <w:numFmt w:val="lowerLetter"/>
      <w:lvlText w:val="%2."/>
      <w:lvlJc w:val="left"/>
      <w:pPr>
        <w:ind w:left="654" w:hanging="360"/>
      </w:pPr>
      <w:rPr>
        <w:rFonts w:cs="Times New Roman"/>
      </w:rPr>
    </w:lvl>
    <w:lvl w:ilvl="2" w:tplc="0408001B">
      <w:start w:val="1"/>
      <w:numFmt w:val="lowerRoman"/>
      <w:lvlText w:val="%3."/>
      <w:lvlJc w:val="right"/>
      <w:pPr>
        <w:ind w:left="1374" w:hanging="180"/>
      </w:pPr>
      <w:rPr>
        <w:rFonts w:cs="Times New Roman"/>
      </w:rPr>
    </w:lvl>
    <w:lvl w:ilvl="3" w:tplc="0408000F">
      <w:start w:val="1"/>
      <w:numFmt w:val="decimal"/>
      <w:lvlText w:val="%4."/>
      <w:lvlJc w:val="left"/>
      <w:pPr>
        <w:ind w:left="2094" w:hanging="360"/>
      </w:pPr>
      <w:rPr>
        <w:rFonts w:cs="Times New Roman"/>
      </w:rPr>
    </w:lvl>
    <w:lvl w:ilvl="4" w:tplc="04080019">
      <w:start w:val="1"/>
      <w:numFmt w:val="lowerLetter"/>
      <w:lvlText w:val="%5."/>
      <w:lvlJc w:val="left"/>
      <w:pPr>
        <w:ind w:left="2814" w:hanging="360"/>
      </w:pPr>
      <w:rPr>
        <w:rFonts w:cs="Times New Roman"/>
      </w:rPr>
    </w:lvl>
    <w:lvl w:ilvl="5" w:tplc="0408001B">
      <w:start w:val="1"/>
      <w:numFmt w:val="lowerRoman"/>
      <w:lvlText w:val="%6."/>
      <w:lvlJc w:val="right"/>
      <w:pPr>
        <w:ind w:left="3534" w:hanging="180"/>
      </w:pPr>
      <w:rPr>
        <w:rFonts w:cs="Times New Roman"/>
      </w:rPr>
    </w:lvl>
    <w:lvl w:ilvl="6" w:tplc="0408000F">
      <w:start w:val="1"/>
      <w:numFmt w:val="decimal"/>
      <w:lvlText w:val="%7."/>
      <w:lvlJc w:val="left"/>
      <w:pPr>
        <w:ind w:left="4254" w:hanging="360"/>
      </w:pPr>
      <w:rPr>
        <w:rFonts w:cs="Times New Roman"/>
      </w:rPr>
    </w:lvl>
    <w:lvl w:ilvl="7" w:tplc="04080019">
      <w:start w:val="1"/>
      <w:numFmt w:val="lowerLetter"/>
      <w:lvlText w:val="%8."/>
      <w:lvlJc w:val="left"/>
      <w:pPr>
        <w:ind w:left="4974" w:hanging="360"/>
      </w:pPr>
      <w:rPr>
        <w:rFonts w:cs="Times New Roman"/>
      </w:rPr>
    </w:lvl>
    <w:lvl w:ilvl="8" w:tplc="0408001B">
      <w:start w:val="1"/>
      <w:numFmt w:val="lowerRoman"/>
      <w:lvlText w:val="%9."/>
      <w:lvlJc w:val="right"/>
      <w:pPr>
        <w:ind w:left="5694" w:hanging="180"/>
      </w:pPr>
      <w:rPr>
        <w:rFonts w:cs="Times New Roman"/>
      </w:rPr>
    </w:lvl>
  </w:abstractNum>
  <w:abstractNum w:abstractNumId="35">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9">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abstractNum w:abstractNumId="42">
    <w:nsid w:val="7CCF7072"/>
    <w:multiLevelType w:val="hybridMultilevel"/>
    <w:tmpl w:val="9BE8AA5E"/>
    <w:lvl w:ilvl="0" w:tplc="837EDC7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5"/>
  </w:num>
  <w:num w:numId="4">
    <w:abstractNumId w:val="5"/>
  </w:num>
  <w:num w:numId="5">
    <w:abstractNumId w:val="38"/>
  </w:num>
  <w:num w:numId="6">
    <w:abstractNumId w:val="0"/>
  </w:num>
  <w:num w:numId="7">
    <w:abstractNumId w:val="40"/>
  </w:num>
  <w:num w:numId="8">
    <w:abstractNumId w:val="35"/>
  </w:num>
  <w:num w:numId="9">
    <w:abstractNumId w:val="36"/>
  </w:num>
  <w:num w:numId="10">
    <w:abstractNumId w:val="27"/>
  </w:num>
  <w:num w:numId="11">
    <w:abstractNumId w:val="18"/>
  </w:num>
  <w:num w:numId="12">
    <w:abstractNumId w:val="7"/>
  </w:num>
  <w:num w:numId="13">
    <w:abstractNumId w:val="15"/>
  </w:num>
  <w:num w:numId="14">
    <w:abstractNumId w:val="12"/>
  </w:num>
  <w:num w:numId="15">
    <w:abstractNumId w:val="4"/>
  </w:num>
  <w:num w:numId="16">
    <w:abstractNumId w:val="21"/>
  </w:num>
  <w:num w:numId="17">
    <w:abstractNumId w:val="39"/>
  </w:num>
  <w:num w:numId="18">
    <w:abstractNumId w:val="1"/>
  </w:num>
  <w:num w:numId="19">
    <w:abstractNumId w:val="37"/>
  </w:num>
  <w:num w:numId="20">
    <w:abstractNumId w:val="20"/>
  </w:num>
  <w:num w:numId="21">
    <w:abstractNumId w:val="6"/>
  </w:num>
  <w:num w:numId="22">
    <w:abstractNumId w:val="17"/>
  </w:num>
  <w:num w:numId="23">
    <w:abstractNumId w:val="10"/>
  </w:num>
  <w:num w:numId="24">
    <w:abstractNumId w:val="36"/>
  </w:num>
  <w:num w:numId="25">
    <w:abstractNumId w:val="4"/>
  </w:num>
  <w:num w:numId="26">
    <w:abstractNumId w:val="17"/>
  </w:num>
  <w:num w:numId="27">
    <w:abstractNumId w:val="41"/>
  </w:num>
  <w:num w:numId="28">
    <w:abstractNumId w:val="29"/>
  </w:num>
  <w:num w:numId="29">
    <w:abstractNumId w:val="13"/>
  </w:num>
  <w:num w:numId="30">
    <w:abstractNumId w:val="9"/>
  </w:num>
  <w:num w:numId="31">
    <w:abstractNumId w:val="25"/>
  </w:num>
  <w:num w:numId="32">
    <w:abstractNumId w:val="30"/>
  </w:num>
  <w:num w:numId="33">
    <w:abstractNumId w:val="26"/>
  </w:num>
  <w:num w:numId="34">
    <w:abstractNumId w:val="4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2"/>
  </w:num>
  <w:num w:numId="38">
    <w:abstractNumId w:val="8"/>
  </w:num>
  <w:num w:numId="39">
    <w:abstractNumId w:val="2"/>
  </w:num>
  <w:num w:numId="40">
    <w:abstractNumId w:val="1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6"/>
  </w:num>
  <w:num w:numId="44">
    <w:abstractNumId w:val="24"/>
  </w:num>
  <w:num w:numId="45">
    <w:abstractNumId w:val="19"/>
  </w:num>
  <w:num w:numId="46">
    <w:abstractNumId w:val="14"/>
  </w:num>
  <w:num w:numId="47">
    <w:abstractNumId w:val="3"/>
  </w:num>
  <w:num w:numId="48">
    <w:abstractNumId w:val="28"/>
  </w:num>
  <w:num w:numId="49">
    <w:abstractNumId w:val="3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0DB7"/>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5C4E"/>
    <w:rsid w:val="000063F3"/>
    <w:rsid w:val="000064E8"/>
    <w:rsid w:val="00006B1D"/>
    <w:rsid w:val="00006B6A"/>
    <w:rsid w:val="00006E55"/>
    <w:rsid w:val="000073D8"/>
    <w:rsid w:val="000074A4"/>
    <w:rsid w:val="000078AE"/>
    <w:rsid w:val="00007A5B"/>
    <w:rsid w:val="00007DD0"/>
    <w:rsid w:val="0001020F"/>
    <w:rsid w:val="00010698"/>
    <w:rsid w:val="00010A6D"/>
    <w:rsid w:val="00010C78"/>
    <w:rsid w:val="00011905"/>
    <w:rsid w:val="00011C65"/>
    <w:rsid w:val="00012A62"/>
    <w:rsid w:val="00012C26"/>
    <w:rsid w:val="00012D88"/>
    <w:rsid w:val="00013196"/>
    <w:rsid w:val="00013263"/>
    <w:rsid w:val="000133E3"/>
    <w:rsid w:val="000135FB"/>
    <w:rsid w:val="00013F55"/>
    <w:rsid w:val="0001469F"/>
    <w:rsid w:val="000148B4"/>
    <w:rsid w:val="00015139"/>
    <w:rsid w:val="00015511"/>
    <w:rsid w:val="00015904"/>
    <w:rsid w:val="00015C81"/>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D21"/>
    <w:rsid w:val="00021D5C"/>
    <w:rsid w:val="00021EC9"/>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4B"/>
    <w:rsid w:val="000271BF"/>
    <w:rsid w:val="00027673"/>
    <w:rsid w:val="000277A8"/>
    <w:rsid w:val="00027924"/>
    <w:rsid w:val="00027D59"/>
    <w:rsid w:val="00027D9B"/>
    <w:rsid w:val="00027FDD"/>
    <w:rsid w:val="00030066"/>
    <w:rsid w:val="00030483"/>
    <w:rsid w:val="000304FA"/>
    <w:rsid w:val="00030735"/>
    <w:rsid w:val="00030A30"/>
    <w:rsid w:val="00030AE4"/>
    <w:rsid w:val="00030B4E"/>
    <w:rsid w:val="00031079"/>
    <w:rsid w:val="0003197D"/>
    <w:rsid w:val="00031E99"/>
    <w:rsid w:val="00031F31"/>
    <w:rsid w:val="00032184"/>
    <w:rsid w:val="00033F0F"/>
    <w:rsid w:val="0003404B"/>
    <w:rsid w:val="000344A4"/>
    <w:rsid w:val="00034A85"/>
    <w:rsid w:val="00035165"/>
    <w:rsid w:val="000351D3"/>
    <w:rsid w:val="00035297"/>
    <w:rsid w:val="0003594F"/>
    <w:rsid w:val="00035C9C"/>
    <w:rsid w:val="00036392"/>
    <w:rsid w:val="00036754"/>
    <w:rsid w:val="000369F9"/>
    <w:rsid w:val="00036AF3"/>
    <w:rsid w:val="00036D90"/>
    <w:rsid w:val="00036F23"/>
    <w:rsid w:val="000372A5"/>
    <w:rsid w:val="00037B85"/>
    <w:rsid w:val="00037C81"/>
    <w:rsid w:val="00037D4A"/>
    <w:rsid w:val="00037DC7"/>
    <w:rsid w:val="0004040A"/>
    <w:rsid w:val="00040476"/>
    <w:rsid w:val="00040523"/>
    <w:rsid w:val="00040615"/>
    <w:rsid w:val="00040760"/>
    <w:rsid w:val="00040E71"/>
    <w:rsid w:val="000411F4"/>
    <w:rsid w:val="000412BB"/>
    <w:rsid w:val="0004156D"/>
    <w:rsid w:val="00041660"/>
    <w:rsid w:val="00041756"/>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DE9"/>
    <w:rsid w:val="00043EB1"/>
    <w:rsid w:val="00044113"/>
    <w:rsid w:val="00044749"/>
    <w:rsid w:val="000447B0"/>
    <w:rsid w:val="00044ACA"/>
    <w:rsid w:val="00044CD0"/>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2D8"/>
    <w:rsid w:val="00057815"/>
    <w:rsid w:val="0005795B"/>
    <w:rsid w:val="0005798A"/>
    <w:rsid w:val="00057BEE"/>
    <w:rsid w:val="00057E42"/>
    <w:rsid w:val="00060219"/>
    <w:rsid w:val="000604D2"/>
    <w:rsid w:val="0006085A"/>
    <w:rsid w:val="0006094A"/>
    <w:rsid w:val="00060B00"/>
    <w:rsid w:val="00060C43"/>
    <w:rsid w:val="00060FE1"/>
    <w:rsid w:val="000610DE"/>
    <w:rsid w:val="00061313"/>
    <w:rsid w:val="00061318"/>
    <w:rsid w:val="000614E0"/>
    <w:rsid w:val="000617B0"/>
    <w:rsid w:val="00061940"/>
    <w:rsid w:val="00061AEC"/>
    <w:rsid w:val="00061B27"/>
    <w:rsid w:val="00061E88"/>
    <w:rsid w:val="00061FAC"/>
    <w:rsid w:val="00061FB4"/>
    <w:rsid w:val="0006238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478"/>
    <w:rsid w:val="00065559"/>
    <w:rsid w:val="00065F99"/>
    <w:rsid w:val="00066349"/>
    <w:rsid w:val="000664DA"/>
    <w:rsid w:val="0006686A"/>
    <w:rsid w:val="00066D4E"/>
    <w:rsid w:val="00066F30"/>
    <w:rsid w:val="00066FD0"/>
    <w:rsid w:val="0006796B"/>
    <w:rsid w:val="00067E2A"/>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2E70"/>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19A"/>
    <w:rsid w:val="0008028D"/>
    <w:rsid w:val="000809B3"/>
    <w:rsid w:val="00080AB1"/>
    <w:rsid w:val="00080BE4"/>
    <w:rsid w:val="00081135"/>
    <w:rsid w:val="0008135B"/>
    <w:rsid w:val="000815EA"/>
    <w:rsid w:val="000818C0"/>
    <w:rsid w:val="00081924"/>
    <w:rsid w:val="00081EA1"/>
    <w:rsid w:val="00082216"/>
    <w:rsid w:val="000826A2"/>
    <w:rsid w:val="00082DAC"/>
    <w:rsid w:val="0008328A"/>
    <w:rsid w:val="000833CA"/>
    <w:rsid w:val="00083564"/>
    <w:rsid w:val="00083634"/>
    <w:rsid w:val="000838E3"/>
    <w:rsid w:val="00083977"/>
    <w:rsid w:val="00083C5E"/>
    <w:rsid w:val="00083F53"/>
    <w:rsid w:val="0008424C"/>
    <w:rsid w:val="0008440E"/>
    <w:rsid w:val="00084946"/>
    <w:rsid w:val="0008529D"/>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DBE"/>
    <w:rsid w:val="00087EFF"/>
    <w:rsid w:val="00090190"/>
    <w:rsid w:val="0009027B"/>
    <w:rsid w:val="00090393"/>
    <w:rsid w:val="00090734"/>
    <w:rsid w:val="00090F58"/>
    <w:rsid w:val="000910EC"/>
    <w:rsid w:val="00091348"/>
    <w:rsid w:val="000916FC"/>
    <w:rsid w:val="00091AC3"/>
    <w:rsid w:val="00092484"/>
    <w:rsid w:val="0009266E"/>
    <w:rsid w:val="0009268B"/>
    <w:rsid w:val="0009294B"/>
    <w:rsid w:val="00093472"/>
    <w:rsid w:val="000936AC"/>
    <w:rsid w:val="00093745"/>
    <w:rsid w:val="0009460B"/>
    <w:rsid w:val="000949E2"/>
    <w:rsid w:val="00094B77"/>
    <w:rsid w:val="00094BB8"/>
    <w:rsid w:val="00094E29"/>
    <w:rsid w:val="0009535A"/>
    <w:rsid w:val="0009536A"/>
    <w:rsid w:val="00095560"/>
    <w:rsid w:val="00095CB5"/>
    <w:rsid w:val="00096144"/>
    <w:rsid w:val="000964A0"/>
    <w:rsid w:val="0009685A"/>
    <w:rsid w:val="000969BB"/>
    <w:rsid w:val="00096A28"/>
    <w:rsid w:val="00096A4B"/>
    <w:rsid w:val="0009707E"/>
    <w:rsid w:val="000974F5"/>
    <w:rsid w:val="00097DBF"/>
    <w:rsid w:val="000A0384"/>
    <w:rsid w:val="000A05B3"/>
    <w:rsid w:val="000A0F55"/>
    <w:rsid w:val="000A10C4"/>
    <w:rsid w:val="000A1231"/>
    <w:rsid w:val="000A1BF8"/>
    <w:rsid w:val="000A20BD"/>
    <w:rsid w:val="000A227D"/>
    <w:rsid w:val="000A23E9"/>
    <w:rsid w:val="000A252F"/>
    <w:rsid w:val="000A2694"/>
    <w:rsid w:val="000A2820"/>
    <w:rsid w:val="000A2F62"/>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016"/>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6F23"/>
    <w:rsid w:val="000B70F5"/>
    <w:rsid w:val="000B7965"/>
    <w:rsid w:val="000B79E3"/>
    <w:rsid w:val="000B7A62"/>
    <w:rsid w:val="000B7A79"/>
    <w:rsid w:val="000B7BCB"/>
    <w:rsid w:val="000B7D11"/>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3B7"/>
    <w:rsid w:val="000C45EE"/>
    <w:rsid w:val="000C51DE"/>
    <w:rsid w:val="000C5574"/>
    <w:rsid w:val="000C5634"/>
    <w:rsid w:val="000C5B53"/>
    <w:rsid w:val="000C5B54"/>
    <w:rsid w:val="000C5E7D"/>
    <w:rsid w:val="000C692E"/>
    <w:rsid w:val="000C694A"/>
    <w:rsid w:val="000C6B43"/>
    <w:rsid w:val="000C6C7E"/>
    <w:rsid w:val="000C6CF8"/>
    <w:rsid w:val="000C708C"/>
    <w:rsid w:val="000C70F7"/>
    <w:rsid w:val="000C721D"/>
    <w:rsid w:val="000C760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A79"/>
    <w:rsid w:val="000D2BAE"/>
    <w:rsid w:val="000D2C59"/>
    <w:rsid w:val="000D31CF"/>
    <w:rsid w:val="000D3D3D"/>
    <w:rsid w:val="000D412D"/>
    <w:rsid w:val="000D4973"/>
    <w:rsid w:val="000D4E69"/>
    <w:rsid w:val="000D50E3"/>
    <w:rsid w:val="000D54C3"/>
    <w:rsid w:val="000D5843"/>
    <w:rsid w:val="000D6189"/>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14"/>
    <w:rsid w:val="000E1F70"/>
    <w:rsid w:val="000E2129"/>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97C"/>
    <w:rsid w:val="000E6A10"/>
    <w:rsid w:val="000E6F33"/>
    <w:rsid w:val="000E71EF"/>
    <w:rsid w:val="000E796A"/>
    <w:rsid w:val="000E7AA0"/>
    <w:rsid w:val="000E7E56"/>
    <w:rsid w:val="000F0193"/>
    <w:rsid w:val="000F0D58"/>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16A"/>
    <w:rsid w:val="001002DF"/>
    <w:rsid w:val="00100429"/>
    <w:rsid w:val="00100F00"/>
    <w:rsid w:val="001019A8"/>
    <w:rsid w:val="00101C4A"/>
    <w:rsid w:val="00102653"/>
    <w:rsid w:val="00102884"/>
    <w:rsid w:val="00102A66"/>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C5C"/>
    <w:rsid w:val="00107C81"/>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4A5"/>
    <w:rsid w:val="00113919"/>
    <w:rsid w:val="00113A18"/>
    <w:rsid w:val="00113AF9"/>
    <w:rsid w:val="00113C53"/>
    <w:rsid w:val="00113D74"/>
    <w:rsid w:val="0011424A"/>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F85"/>
    <w:rsid w:val="0012156F"/>
    <w:rsid w:val="001216F1"/>
    <w:rsid w:val="0012192E"/>
    <w:rsid w:val="0012199C"/>
    <w:rsid w:val="00121F1B"/>
    <w:rsid w:val="00121F2C"/>
    <w:rsid w:val="00122039"/>
    <w:rsid w:val="00122069"/>
    <w:rsid w:val="001224EE"/>
    <w:rsid w:val="00122588"/>
    <w:rsid w:val="0012260B"/>
    <w:rsid w:val="00122681"/>
    <w:rsid w:val="00122711"/>
    <w:rsid w:val="0012278A"/>
    <w:rsid w:val="00122A0C"/>
    <w:rsid w:val="00122A6D"/>
    <w:rsid w:val="00122BF9"/>
    <w:rsid w:val="00122CAF"/>
    <w:rsid w:val="001230BF"/>
    <w:rsid w:val="0012322E"/>
    <w:rsid w:val="0012377A"/>
    <w:rsid w:val="00123AE9"/>
    <w:rsid w:val="00123BA4"/>
    <w:rsid w:val="00123D49"/>
    <w:rsid w:val="0012405B"/>
    <w:rsid w:val="00124250"/>
    <w:rsid w:val="00124307"/>
    <w:rsid w:val="00124316"/>
    <w:rsid w:val="0012437A"/>
    <w:rsid w:val="0012453C"/>
    <w:rsid w:val="0012460A"/>
    <w:rsid w:val="001246E1"/>
    <w:rsid w:val="001249D8"/>
    <w:rsid w:val="00124BC0"/>
    <w:rsid w:val="00124D05"/>
    <w:rsid w:val="00124D27"/>
    <w:rsid w:val="00125235"/>
    <w:rsid w:val="00125310"/>
    <w:rsid w:val="0012554F"/>
    <w:rsid w:val="00125558"/>
    <w:rsid w:val="00125D4E"/>
    <w:rsid w:val="00125D4F"/>
    <w:rsid w:val="00125EC0"/>
    <w:rsid w:val="00125F93"/>
    <w:rsid w:val="001261FF"/>
    <w:rsid w:val="001262C3"/>
    <w:rsid w:val="00126AFB"/>
    <w:rsid w:val="00126FEE"/>
    <w:rsid w:val="0012730B"/>
    <w:rsid w:val="0012779F"/>
    <w:rsid w:val="001301C1"/>
    <w:rsid w:val="00130A71"/>
    <w:rsid w:val="00130AAE"/>
    <w:rsid w:val="00131056"/>
    <w:rsid w:val="001310AF"/>
    <w:rsid w:val="0013111B"/>
    <w:rsid w:val="0013124C"/>
    <w:rsid w:val="0013132C"/>
    <w:rsid w:val="001315C9"/>
    <w:rsid w:val="00131EC0"/>
    <w:rsid w:val="00131F3F"/>
    <w:rsid w:val="0013203E"/>
    <w:rsid w:val="00132369"/>
    <w:rsid w:val="00132530"/>
    <w:rsid w:val="001327FB"/>
    <w:rsid w:val="00132CB6"/>
    <w:rsid w:val="00132EDC"/>
    <w:rsid w:val="00133630"/>
    <w:rsid w:val="00133AB2"/>
    <w:rsid w:val="00133D02"/>
    <w:rsid w:val="0013400F"/>
    <w:rsid w:val="00134713"/>
    <w:rsid w:val="00134A23"/>
    <w:rsid w:val="00134B81"/>
    <w:rsid w:val="00134D40"/>
    <w:rsid w:val="00134EC4"/>
    <w:rsid w:val="00134F56"/>
    <w:rsid w:val="00134F62"/>
    <w:rsid w:val="0013506D"/>
    <w:rsid w:val="001351ED"/>
    <w:rsid w:val="00135738"/>
    <w:rsid w:val="00135B19"/>
    <w:rsid w:val="00135C48"/>
    <w:rsid w:val="00136286"/>
    <w:rsid w:val="0013682C"/>
    <w:rsid w:val="00136A54"/>
    <w:rsid w:val="00136A78"/>
    <w:rsid w:val="00136C95"/>
    <w:rsid w:val="00137186"/>
    <w:rsid w:val="0013720B"/>
    <w:rsid w:val="00137836"/>
    <w:rsid w:val="00137C55"/>
    <w:rsid w:val="00137D6D"/>
    <w:rsid w:val="00137E00"/>
    <w:rsid w:val="00137E59"/>
    <w:rsid w:val="001402F9"/>
    <w:rsid w:val="001403BC"/>
    <w:rsid w:val="00140460"/>
    <w:rsid w:val="001412A5"/>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47B1F"/>
    <w:rsid w:val="001502E5"/>
    <w:rsid w:val="001503C5"/>
    <w:rsid w:val="0015049E"/>
    <w:rsid w:val="001504C0"/>
    <w:rsid w:val="0015080C"/>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D09"/>
    <w:rsid w:val="00153F21"/>
    <w:rsid w:val="00154A00"/>
    <w:rsid w:val="00154DBE"/>
    <w:rsid w:val="00155649"/>
    <w:rsid w:val="0015582B"/>
    <w:rsid w:val="00155DE9"/>
    <w:rsid w:val="00155EF5"/>
    <w:rsid w:val="0015626B"/>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C1F"/>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2C1"/>
    <w:rsid w:val="0017359E"/>
    <w:rsid w:val="00173623"/>
    <w:rsid w:val="00173B2F"/>
    <w:rsid w:val="00173D76"/>
    <w:rsid w:val="00173E01"/>
    <w:rsid w:val="00174102"/>
    <w:rsid w:val="00174923"/>
    <w:rsid w:val="0017517C"/>
    <w:rsid w:val="0017533E"/>
    <w:rsid w:val="00175360"/>
    <w:rsid w:val="00175375"/>
    <w:rsid w:val="001757CD"/>
    <w:rsid w:val="0017580B"/>
    <w:rsid w:val="00175AFB"/>
    <w:rsid w:val="0017642F"/>
    <w:rsid w:val="001764AC"/>
    <w:rsid w:val="001765F2"/>
    <w:rsid w:val="00176929"/>
    <w:rsid w:val="00176A59"/>
    <w:rsid w:val="00176B84"/>
    <w:rsid w:val="00176E6B"/>
    <w:rsid w:val="001773AB"/>
    <w:rsid w:val="001773D8"/>
    <w:rsid w:val="00177963"/>
    <w:rsid w:val="0017799D"/>
    <w:rsid w:val="001804C2"/>
    <w:rsid w:val="001805C3"/>
    <w:rsid w:val="0018070F"/>
    <w:rsid w:val="001809F1"/>
    <w:rsid w:val="00181038"/>
    <w:rsid w:val="0018121D"/>
    <w:rsid w:val="00181248"/>
    <w:rsid w:val="00181911"/>
    <w:rsid w:val="00181C38"/>
    <w:rsid w:val="00181C52"/>
    <w:rsid w:val="00182633"/>
    <w:rsid w:val="0018289D"/>
    <w:rsid w:val="00182C72"/>
    <w:rsid w:val="00182FE9"/>
    <w:rsid w:val="0018310F"/>
    <w:rsid w:val="0018333F"/>
    <w:rsid w:val="001835AC"/>
    <w:rsid w:val="001836F6"/>
    <w:rsid w:val="0018390C"/>
    <w:rsid w:val="00183D60"/>
    <w:rsid w:val="001840F6"/>
    <w:rsid w:val="001842F4"/>
    <w:rsid w:val="00184457"/>
    <w:rsid w:val="001846B6"/>
    <w:rsid w:val="00184823"/>
    <w:rsid w:val="00184D0A"/>
    <w:rsid w:val="00184DA6"/>
    <w:rsid w:val="00184F63"/>
    <w:rsid w:val="001851B3"/>
    <w:rsid w:val="00185244"/>
    <w:rsid w:val="001855E2"/>
    <w:rsid w:val="001858DC"/>
    <w:rsid w:val="00185AAF"/>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5D74"/>
    <w:rsid w:val="0019688D"/>
    <w:rsid w:val="001968A2"/>
    <w:rsid w:val="00196BD9"/>
    <w:rsid w:val="00196C0B"/>
    <w:rsid w:val="00196E30"/>
    <w:rsid w:val="00197103"/>
    <w:rsid w:val="0019714C"/>
    <w:rsid w:val="001975D6"/>
    <w:rsid w:val="001978A8"/>
    <w:rsid w:val="001979C9"/>
    <w:rsid w:val="001979D8"/>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305"/>
    <w:rsid w:val="001A57FA"/>
    <w:rsid w:val="001A58A4"/>
    <w:rsid w:val="001A5941"/>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2F2"/>
    <w:rsid w:val="001B06E7"/>
    <w:rsid w:val="001B0880"/>
    <w:rsid w:val="001B0A1A"/>
    <w:rsid w:val="001B0B49"/>
    <w:rsid w:val="001B0EBA"/>
    <w:rsid w:val="001B0F19"/>
    <w:rsid w:val="001B1083"/>
    <w:rsid w:val="001B11AE"/>
    <w:rsid w:val="001B1C9E"/>
    <w:rsid w:val="001B1ECA"/>
    <w:rsid w:val="001B26FE"/>
    <w:rsid w:val="001B332C"/>
    <w:rsid w:val="001B383E"/>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9F0"/>
    <w:rsid w:val="001B6EBE"/>
    <w:rsid w:val="001B6F2E"/>
    <w:rsid w:val="001B710D"/>
    <w:rsid w:val="001B7D05"/>
    <w:rsid w:val="001B7F0A"/>
    <w:rsid w:val="001B7F4E"/>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6CA"/>
    <w:rsid w:val="001C68CF"/>
    <w:rsid w:val="001C6B4B"/>
    <w:rsid w:val="001C7104"/>
    <w:rsid w:val="001C7817"/>
    <w:rsid w:val="001D0813"/>
    <w:rsid w:val="001D0C41"/>
    <w:rsid w:val="001D0D85"/>
    <w:rsid w:val="001D1088"/>
    <w:rsid w:val="001D131C"/>
    <w:rsid w:val="001D1372"/>
    <w:rsid w:val="001D1468"/>
    <w:rsid w:val="001D1809"/>
    <w:rsid w:val="001D1830"/>
    <w:rsid w:val="001D1851"/>
    <w:rsid w:val="001D1859"/>
    <w:rsid w:val="001D19B3"/>
    <w:rsid w:val="001D256B"/>
    <w:rsid w:val="001D2713"/>
    <w:rsid w:val="001D2E5F"/>
    <w:rsid w:val="001D3117"/>
    <w:rsid w:val="001D311D"/>
    <w:rsid w:val="001D3F94"/>
    <w:rsid w:val="001D4144"/>
    <w:rsid w:val="001D44BF"/>
    <w:rsid w:val="001D454F"/>
    <w:rsid w:val="001D487E"/>
    <w:rsid w:val="001D488A"/>
    <w:rsid w:val="001D4A08"/>
    <w:rsid w:val="001D4A32"/>
    <w:rsid w:val="001D4DB2"/>
    <w:rsid w:val="001D4FD0"/>
    <w:rsid w:val="001D504A"/>
    <w:rsid w:val="001D53DA"/>
    <w:rsid w:val="001D58A3"/>
    <w:rsid w:val="001D5957"/>
    <w:rsid w:val="001D5A8B"/>
    <w:rsid w:val="001D61A4"/>
    <w:rsid w:val="001D6396"/>
    <w:rsid w:val="001D671B"/>
    <w:rsid w:val="001D67E0"/>
    <w:rsid w:val="001D68C0"/>
    <w:rsid w:val="001D6B2A"/>
    <w:rsid w:val="001D6EBC"/>
    <w:rsid w:val="001D708E"/>
    <w:rsid w:val="001D72E3"/>
    <w:rsid w:val="001D7345"/>
    <w:rsid w:val="001D762B"/>
    <w:rsid w:val="001D76F7"/>
    <w:rsid w:val="001D7903"/>
    <w:rsid w:val="001D7CBE"/>
    <w:rsid w:val="001E00A8"/>
    <w:rsid w:val="001E020D"/>
    <w:rsid w:val="001E02AC"/>
    <w:rsid w:val="001E045C"/>
    <w:rsid w:val="001E05CF"/>
    <w:rsid w:val="001E0EEF"/>
    <w:rsid w:val="001E0F4C"/>
    <w:rsid w:val="001E0FE2"/>
    <w:rsid w:val="001E1350"/>
    <w:rsid w:val="001E13BE"/>
    <w:rsid w:val="001E1570"/>
    <w:rsid w:val="001E176C"/>
    <w:rsid w:val="001E1E78"/>
    <w:rsid w:val="001E1F03"/>
    <w:rsid w:val="001E1FA8"/>
    <w:rsid w:val="001E20E6"/>
    <w:rsid w:val="001E2147"/>
    <w:rsid w:val="001E28F0"/>
    <w:rsid w:val="001E29BB"/>
    <w:rsid w:val="001E2B58"/>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EA3"/>
    <w:rsid w:val="001F4FCB"/>
    <w:rsid w:val="001F5039"/>
    <w:rsid w:val="001F58AC"/>
    <w:rsid w:val="001F5F63"/>
    <w:rsid w:val="001F613B"/>
    <w:rsid w:val="001F62A3"/>
    <w:rsid w:val="001F6301"/>
    <w:rsid w:val="001F6B17"/>
    <w:rsid w:val="001F6BA9"/>
    <w:rsid w:val="001F7215"/>
    <w:rsid w:val="001F729C"/>
    <w:rsid w:val="001F752D"/>
    <w:rsid w:val="001F77FF"/>
    <w:rsid w:val="001F784E"/>
    <w:rsid w:val="001F7993"/>
    <w:rsid w:val="001F7B91"/>
    <w:rsid w:val="002007C5"/>
    <w:rsid w:val="00200D05"/>
    <w:rsid w:val="00200E2D"/>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2EE"/>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3F5B"/>
    <w:rsid w:val="00214BEC"/>
    <w:rsid w:val="00214EC1"/>
    <w:rsid w:val="00215170"/>
    <w:rsid w:val="00215457"/>
    <w:rsid w:val="002157EA"/>
    <w:rsid w:val="0021591C"/>
    <w:rsid w:val="00215A70"/>
    <w:rsid w:val="00215F18"/>
    <w:rsid w:val="002166B5"/>
    <w:rsid w:val="002167D3"/>
    <w:rsid w:val="002167DC"/>
    <w:rsid w:val="00216937"/>
    <w:rsid w:val="00216BEB"/>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A18"/>
    <w:rsid w:val="00222BC5"/>
    <w:rsid w:val="00222FC8"/>
    <w:rsid w:val="00223751"/>
    <w:rsid w:val="0022386E"/>
    <w:rsid w:val="00223901"/>
    <w:rsid w:val="00223F20"/>
    <w:rsid w:val="00224503"/>
    <w:rsid w:val="002248B4"/>
    <w:rsid w:val="00224A57"/>
    <w:rsid w:val="00224EEB"/>
    <w:rsid w:val="0022513D"/>
    <w:rsid w:val="0022519C"/>
    <w:rsid w:val="0022535F"/>
    <w:rsid w:val="0022540F"/>
    <w:rsid w:val="00225486"/>
    <w:rsid w:val="002255B3"/>
    <w:rsid w:val="00225AAB"/>
    <w:rsid w:val="00225AF7"/>
    <w:rsid w:val="00225B4E"/>
    <w:rsid w:val="00225DE3"/>
    <w:rsid w:val="0022616E"/>
    <w:rsid w:val="00226E9C"/>
    <w:rsid w:val="00226F6D"/>
    <w:rsid w:val="002270E1"/>
    <w:rsid w:val="0022741F"/>
    <w:rsid w:val="002274EA"/>
    <w:rsid w:val="0022753B"/>
    <w:rsid w:val="0022768D"/>
    <w:rsid w:val="00227F94"/>
    <w:rsid w:val="00230331"/>
    <w:rsid w:val="00230CFE"/>
    <w:rsid w:val="00230D33"/>
    <w:rsid w:val="0023104B"/>
    <w:rsid w:val="0023137D"/>
    <w:rsid w:val="0023190F"/>
    <w:rsid w:val="00231CBD"/>
    <w:rsid w:val="00231F29"/>
    <w:rsid w:val="00231FB7"/>
    <w:rsid w:val="0023219A"/>
    <w:rsid w:val="0023221F"/>
    <w:rsid w:val="00232547"/>
    <w:rsid w:val="00232F9A"/>
    <w:rsid w:val="002336A8"/>
    <w:rsid w:val="00233A7E"/>
    <w:rsid w:val="00233E6B"/>
    <w:rsid w:val="00233EFA"/>
    <w:rsid w:val="00234685"/>
    <w:rsid w:val="002346FF"/>
    <w:rsid w:val="00234FD8"/>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441"/>
    <w:rsid w:val="002424B4"/>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AAF"/>
    <w:rsid w:val="00246B5A"/>
    <w:rsid w:val="00246FC6"/>
    <w:rsid w:val="00246FF6"/>
    <w:rsid w:val="00247603"/>
    <w:rsid w:val="0024775D"/>
    <w:rsid w:val="00247771"/>
    <w:rsid w:val="00247779"/>
    <w:rsid w:val="00247B5E"/>
    <w:rsid w:val="00247BAD"/>
    <w:rsid w:val="00247BBD"/>
    <w:rsid w:val="00247F72"/>
    <w:rsid w:val="00247FB9"/>
    <w:rsid w:val="002509DC"/>
    <w:rsid w:val="00250FDD"/>
    <w:rsid w:val="00251D39"/>
    <w:rsid w:val="00251D6D"/>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BFA"/>
    <w:rsid w:val="00261C1C"/>
    <w:rsid w:val="00261C71"/>
    <w:rsid w:val="00261CDF"/>
    <w:rsid w:val="00261F77"/>
    <w:rsid w:val="002621BA"/>
    <w:rsid w:val="002624FD"/>
    <w:rsid w:val="00262973"/>
    <w:rsid w:val="00262DAC"/>
    <w:rsid w:val="00262DED"/>
    <w:rsid w:val="00262E12"/>
    <w:rsid w:val="00262F2B"/>
    <w:rsid w:val="002631AD"/>
    <w:rsid w:val="002639D3"/>
    <w:rsid w:val="00264201"/>
    <w:rsid w:val="002644D3"/>
    <w:rsid w:val="002649AB"/>
    <w:rsid w:val="002649B4"/>
    <w:rsid w:val="00264A46"/>
    <w:rsid w:val="00264A59"/>
    <w:rsid w:val="00264B19"/>
    <w:rsid w:val="00264E49"/>
    <w:rsid w:val="00264E51"/>
    <w:rsid w:val="002655AE"/>
    <w:rsid w:val="002659A9"/>
    <w:rsid w:val="00265BC8"/>
    <w:rsid w:val="002662EF"/>
    <w:rsid w:val="00266324"/>
    <w:rsid w:val="002666E8"/>
    <w:rsid w:val="00266A4D"/>
    <w:rsid w:val="00266B7D"/>
    <w:rsid w:val="00266E41"/>
    <w:rsid w:val="00267302"/>
    <w:rsid w:val="002678A0"/>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1B6A"/>
    <w:rsid w:val="002720E4"/>
    <w:rsid w:val="002725DC"/>
    <w:rsid w:val="00272B1B"/>
    <w:rsid w:val="00272E4A"/>
    <w:rsid w:val="002730B3"/>
    <w:rsid w:val="00273194"/>
    <w:rsid w:val="00273426"/>
    <w:rsid w:val="00273454"/>
    <w:rsid w:val="0027365D"/>
    <w:rsid w:val="002736E4"/>
    <w:rsid w:val="00273A46"/>
    <w:rsid w:val="00274426"/>
    <w:rsid w:val="0027496D"/>
    <w:rsid w:val="00274CF6"/>
    <w:rsid w:val="00275541"/>
    <w:rsid w:val="00275753"/>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976"/>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AE0"/>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568"/>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1FC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C7E2E"/>
    <w:rsid w:val="002D013F"/>
    <w:rsid w:val="002D0928"/>
    <w:rsid w:val="002D0996"/>
    <w:rsid w:val="002D1138"/>
    <w:rsid w:val="002D15EE"/>
    <w:rsid w:val="002D1709"/>
    <w:rsid w:val="002D1ABF"/>
    <w:rsid w:val="002D1F85"/>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D7E7A"/>
    <w:rsid w:val="002E049B"/>
    <w:rsid w:val="002E056C"/>
    <w:rsid w:val="002E077D"/>
    <w:rsid w:val="002E0935"/>
    <w:rsid w:val="002E10BD"/>
    <w:rsid w:val="002E147A"/>
    <w:rsid w:val="002E1B69"/>
    <w:rsid w:val="002E1D98"/>
    <w:rsid w:val="002E1E87"/>
    <w:rsid w:val="002E237B"/>
    <w:rsid w:val="002E2949"/>
    <w:rsid w:val="002E2F74"/>
    <w:rsid w:val="002E366A"/>
    <w:rsid w:val="002E37EE"/>
    <w:rsid w:val="002E3A7D"/>
    <w:rsid w:val="002E3AD0"/>
    <w:rsid w:val="002E3C77"/>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C69"/>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3F00"/>
    <w:rsid w:val="002F4198"/>
    <w:rsid w:val="002F42B6"/>
    <w:rsid w:val="002F4330"/>
    <w:rsid w:val="002F4701"/>
    <w:rsid w:val="002F4C7E"/>
    <w:rsid w:val="002F4E64"/>
    <w:rsid w:val="002F52B9"/>
    <w:rsid w:val="002F53C2"/>
    <w:rsid w:val="002F5437"/>
    <w:rsid w:val="002F5AA8"/>
    <w:rsid w:val="002F611D"/>
    <w:rsid w:val="002F6581"/>
    <w:rsid w:val="002F6848"/>
    <w:rsid w:val="002F6885"/>
    <w:rsid w:val="002F71E8"/>
    <w:rsid w:val="002F7287"/>
    <w:rsid w:val="002F7306"/>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991"/>
    <w:rsid w:val="00303DF4"/>
    <w:rsid w:val="00303E8E"/>
    <w:rsid w:val="00304589"/>
    <w:rsid w:val="003045E9"/>
    <w:rsid w:val="00304652"/>
    <w:rsid w:val="003049A2"/>
    <w:rsid w:val="00304C68"/>
    <w:rsid w:val="003051E1"/>
    <w:rsid w:val="0030563D"/>
    <w:rsid w:val="003058A8"/>
    <w:rsid w:val="00305B78"/>
    <w:rsid w:val="00305F9D"/>
    <w:rsid w:val="0030621D"/>
    <w:rsid w:val="00306350"/>
    <w:rsid w:val="00306878"/>
    <w:rsid w:val="00307616"/>
    <w:rsid w:val="00307664"/>
    <w:rsid w:val="003077A7"/>
    <w:rsid w:val="00307C03"/>
    <w:rsid w:val="003100EF"/>
    <w:rsid w:val="0031024F"/>
    <w:rsid w:val="0031031D"/>
    <w:rsid w:val="0031034C"/>
    <w:rsid w:val="003104F1"/>
    <w:rsid w:val="003109D4"/>
    <w:rsid w:val="00310A16"/>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72"/>
    <w:rsid w:val="00314CD2"/>
    <w:rsid w:val="00314E95"/>
    <w:rsid w:val="00315294"/>
    <w:rsid w:val="003153C7"/>
    <w:rsid w:val="00315E05"/>
    <w:rsid w:val="00315E9A"/>
    <w:rsid w:val="00315FAC"/>
    <w:rsid w:val="0031622F"/>
    <w:rsid w:val="003164A1"/>
    <w:rsid w:val="003164D6"/>
    <w:rsid w:val="003165FA"/>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B5A"/>
    <w:rsid w:val="00322D6A"/>
    <w:rsid w:val="00322EEB"/>
    <w:rsid w:val="00323196"/>
    <w:rsid w:val="00323449"/>
    <w:rsid w:val="00323596"/>
    <w:rsid w:val="00323973"/>
    <w:rsid w:val="00323F15"/>
    <w:rsid w:val="003243DC"/>
    <w:rsid w:val="003245B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0DF5"/>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24F"/>
    <w:rsid w:val="003365D1"/>
    <w:rsid w:val="003366F4"/>
    <w:rsid w:val="00336A45"/>
    <w:rsid w:val="00336CAA"/>
    <w:rsid w:val="00336DDE"/>
    <w:rsid w:val="0033757E"/>
    <w:rsid w:val="00337895"/>
    <w:rsid w:val="00337C2B"/>
    <w:rsid w:val="00337E64"/>
    <w:rsid w:val="00337E84"/>
    <w:rsid w:val="00340133"/>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365"/>
    <w:rsid w:val="0034457F"/>
    <w:rsid w:val="0034498E"/>
    <w:rsid w:val="00345F19"/>
    <w:rsid w:val="003460E0"/>
    <w:rsid w:val="003463E0"/>
    <w:rsid w:val="003464C3"/>
    <w:rsid w:val="00346CA7"/>
    <w:rsid w:val="00346D39"/>
    <w:rsid w:val="00346E59"/>
    <w:rsid w:val="00346F06"/>
    <w:rsid w:val="003475B3"/>
    <w:rsid w:val="00347AA8"/>
    <w:rsid w:val="00347E15"/>
    <w:rsid w:val="00347E7E"/>
    <w:rsid w:val="00347EC4"/>
    <w:rsid w:val="00350345"/>
    <w:rsid w:val="0035089C"/>
    <w:rsid w:val="0035120D"/>
    <w:rsid w:val="00351254"/>
    <w:rsid w:val="00351451"/>
    <w:rsid w:val="00351503"/>
    <w:rsid w:val="00351517"/>
    <w:rsid w:val="00351842"/>
    <w:rsid w:val="003518B5"/>
    <w:rsid w:val="00351A86"/>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7F0"/>
    <w:rsid w:val="00361AB3"/>
    <w:rsid w:val="00362616"/>
    <w:rsid w:val="00362D41"/>
    <w:rsid w:val="003643A8"/>
    <w:rsid w:val="00364517"/>
    <w:rsid w:val="003647A6"/>
    <w:rsid w:val="00364ACB"/>
    <w:rsid w:val="00364DA5"/>
    <w:rsid w:val="00364DCF"/>
    <w:rsid w:val="00364E0C"/>
    <w:rsid w:val="00365409"/>
    <w:rsid w:val="00365456"/>
    <w:rsid w:val="00365659"/>
    <w:rsid w:val="00365708"/>
    <w:rsid w:val="00365AE7"/>
    <w:rsid w:val="00366381"/>
    <w:rsid w:val="00366A09"/>
    <w:rsid w:val="00366CE5"/>
    <w:rsid w:val="0036709A"/>
    <w:rsid w:val="003671F9"/>
    <w:rsid w:val="0036724A"/>
    <w:rsid w:val="00367456"/>
    <w:rsid w:val="00367A71"/>
    <w:rsid w:val="00367CDE"/>
    <w:rsid w:val="00367EE3"/>
    <w:rsid w:val="003700E8"/>
    <w:rsid w:val="003703DC"/>
    <w:rsid w:val="003703EE"/>
    <w:rsid w:val="003703FA"/>
    <w:rsid w:val="003707CC"/>
    <w:rsid w:val="00370C12"/>
    <w:rsid w:val="00370D6F"/>
    <w:rsid w:val="003712A6"/>
    <w:rsid w:val="003713C5"/>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2DB2"/>
    <w:rsid w:val="00393686"/>
    <w:rsid w:val="003936F2"/>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9780F"/>
    <w:rsid w:val="003A0075"/>
    <w:rsid w:val="003A0510"/>
    <w:rsid w:val="003A0649"/>
    <w:rsid w:val="003A0A2C"/>
    <w:rsid w:val="003A0DC0"/>
    <w:rsid w:val="003A165C"/>
    <w:rsid w:val="003A1B3B"/>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5EB6"/>
    <w:rsid w:val="003A601A"/>
    <w:rsid w:val="003A64F7"/>
    <w:rsid w:val="003A68DD"/>
    <w:rsid w:val="003A6923"/>
    <w:rsid w:val="003A6BC8"/>
    <w:rsid w:val="003A7217"/>
    <w:rsid w:val="003A765C"/>
    <w:rsid w:val="003A7E85"/>
    <w:rsid w:val="003B02F6"/>
    <w:rsid w:val="003B04F6"/>
    <w:rsid w:val="003B0821"/>
    <w:rsid w:val="003B09DE"/>
    <w:rsid w:val="003B1B31"/>
    <w:rsid w:val="003B1BB6"/>
    <w:rsid w:val="003B1D57"/>
    <w:rsid w:val="003B211B"/>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2B1"/>
    <w:rsid w:val="003B7E11"/>
    <w:rsid w:val="003C011C"/>
    <w:rsid w:val="003C0C8C"/>
    <w:rsid w:val="003C0D0E"/>
    <w:rsid w:val="003C10A4"/>
    <w:rsid w:val="003C11C0"/>
    <w:rsid w:val="003C14CA"/>
    <w:rsid w:val="003C1926"/>
    <w:rsid w:val="003C1AB3"/>
    <w:rsid w:val="003C1F64"/>
    <w:rsid w:val="003C2265"/>
    <w:rsid w:val="003C24E9"/>
    <w:rsid w:val="003C2A41"/>
    <w:rsid w:val="003C2CB3"/>
    <w:rsid w:val="003C361F"/>
    <w:rsid w:val="003C395B"/>
    <w:rsid w:val="003C3AF5"/>
    <w:rsid w:val="003C3C80"/>
    <w:rsid w:val="003C3D8D"/>
    <w:rsid w:val="003C4329"/>
    <w:rsid w:val="003C4598"/>
    <w:rsid w:val="003C46A8"/>
    <w:rsid w:val="003C48A8"/>
    <w:rsid w:val="003C4C18"/>
    <w:rsid w:val="003C4D8F"/>
    <w:rsid w:val="003C4EAE"/>
    <w:rsid w:val="003C4EDD"/>
    <w:rsid w:val="003C5055"/>
    <w:rsid w:val="003C5431"/>
    <w:rsid w:val="003C5581"/>
    <w:rsid w:val="003C5C98"/>
    <w:rsid w:val="003C5CF3"/>
    <w:rsid w:val="003C5FF2"/>
    <w:rsid w:val="003C6098"/>
    <w:rsid w:val="003C6105"/>
    <w:rsid w:val="003C636A"/>
    <w:rsid w:val="003C68B6"/>
    <w:rsid w:val="003C6E7F"/>
    <w:rsid w:val="003C6EA7"/>
    <w:rsid w:val="003C6FA1"/>
    <w:rsid w:val="003C79CE"/>
    <w:rsid w:val="003C7D51"/>
    <w:rsid w:val="003C7DBA"/>
    <w:rsid w:val="003C7DED"/>
    <w:rsid w:val="003C7F22"/>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3F74"/>
    <w:rsid w:val="003D419A"/>
    <w:rsid w:val="003D425F"/>
    <w:rsid w:val="003D46D6"/>
    <w:rsid w:val="003D4A46"/>
    <w:rsid w:val="003D5240"/>
    <w:rsid w:val="003D5965"/>
    <w:rsid w:val="003D59D4"/>
    <w:rsid w:val="003D59FA"/>
    <w:rsid w:val="003D5EA8"/>
    <w:rsid w:val="003D6319"/>
    <w:rsid w:val="003D677F"/>
    <w:rsid w:val="003D69AD"/>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5F47"/>
    <w:rsid w:val="003E6033"/>
    <w:rsid w:val="003E607C"/>
    <w:rsid w:val="003E6A6A"/>
    <w:rsid w:val="003E6D85"/>
    <w:rsid w:val="003E6F48"/>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43B"/>
    <w:rsid w:val="003F3798"/>
    <w:rsid w:val="003F3A4F"/>
    <w:rsid w:val="003F3B50"/>
    <w:rsid w:val="003F4319"/>
    <w:rsid w:val="003F46C4"/>
    <w:rsid w:val="003F518D"/>
    <w:rsid w:val="003F572C"/>
    <w:rsid w:val="003F64B1"/>
    <w:rsid w:val="003F6778"/>
    <w:rsid w:val="003F6940"/>
    <w:rsid w:val="003F69FF"/>
    <w:rsid w:val="003F6A09"/>
    <w:rsid w:val="003F737E"/>
    <w:rsid w:val="00400093"/>
    <w:rsid w:val="004001E2"/>
    <w:rsid w:val="00400674"/>
    <w:rsid w:val="00400B1D"/>
    <w:rsid w:val="00400B44"/>
    <w:rsid w:val="00400E73"/>
    <w:rsid w:val="00401244"/>
    <w:rsid w:val="00401279"/>
    <w:rsid w:val="0040145E"/>
    <w:rsid w:val="004016FB"/>
    <w:rsid w:val="00401778"/>
    <w:rsid w:val="00401E8B"/>
    <w:rsid w:val="00402095"/>
    <w:rsid w:val="00402197"/>
    <w:rsid w:val="00402286"/>
    <w:rsid w:val="00402748"/>
    <w:rsid w:val="00402E1D"/>
    <w:rsid w:val="00402E64"/>
    <w:rsid w:val="00403090"/>
    <w:rsid w:val="004034B0"/>
    <w:rsid w:val="00403589"/>
    <w:rsid w:val="00403A5E"/>
    <w:rsid w:val="00403B14"/>
    <w:rsid w:val="00403B83"/>
    <w:rsid w:val="00403CF9"/>
    <w:rsid w:val="00403FF0"/>
    <w:rsid w:val="00404236"/>
    <w:rsid w:val="004044DD"/>
    <w:rsid w:val="00404EC5"/>
    <w:rsid w:val="00405146"/>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200"/>
    <w:rsid w:val="0041173B"/>
    <w:rsid w:val="00411875"/>
    <w:rsid w:val="004118D9"/>
    <w:rsid w:val="00411966"/>
    <w:rsid w:val="00411BC9"/>
    <w:rsid w:val="0041207F"/>
    <w:rsid w:val="0041255E"/>
    <w:rsid w:val="0041284D"/>
    <w:rsid w:val="00412F33"/>
    <w:rsid w:val="00413351"/>
    <w:rsid w:val="004133ED"/>
    <w:rsid w:val="00413828"/>
    <w:rsid w:val="00413939"/>
    <w:rsid w:val="00413D23"/>
    <w:rsid w:val="00414727"/>
    <w:rsid w:val="00414939"/>
    <w:rsid w:val="00414AD7"/>
    <w:rsid w:val="00414B20"/>
    <w:rsid w:val="00414EED"/>
    <w:rsid w:val="004150BB"/>
    <w:rsid w:val="00415102"/>
    <w:rsid w:val="00415310"/>
    <w:rsid w:val="0041554F"/>
    <w:rsid w:val="004157DC"/>
    <w:rsid w:val="00415B08"/>
    <w:rsid w:val="00415C78"/>
    <w:rsid w:val="00415F43"/>
    <w:rsid w:val="00415F9C"/>
    <w:rsid w:val="004160DC"/>
    <w:rsid w:val="0041679B"/>
    <w:rsid w:val="00416B91"/>
    <w:rsid w:val="00416BFB"/>
    <w:rsid w:val="004170E3"/>
    <w:rsid w:val="0041765C"/>
    <w:rsid w:val="004176BE"/>
    <w:rsid w:val="0041770E"/>
    <w:rsid w:val="00417764"/>
    <w:rsid w:val="00417BA1"/>
    <w:rsid w:val="00417D21"/>
    <w:rsid w:val="00417D8E"/>
    <w:rsid w:val="0042059C"/>
    <w:rsid w:val="004207BD"/>
    <w:rsid w:val="00420EE9"/>
    <w:rsid w:val="00421684"/>
    <w:rsid w:val="004217C0"/>
    <w:rsid w:val="00421ABA"/>
    <w:rsid w:val="00421D41"/>
    <w:rsid w:val="00421EC2"/>
    <w:rsid w:val="00421EEF"/>
    <w:rsid w:val="00422604"/>
    <w:rsid w:val="0042262B"/>
    <w:rsid w:val="00422C5C"/>
    <w:rsid w:val="00422CEE"/>
    <w:rsid w:val="004232AD"/>
    <w:rsid w:val="004233F2"/>
    <w:rsid w:val="004238A1"/>
    <w:rsid w:val="004238CE"/>
    <w:rsid w:val="00423D31"/>
    <w:rsid w:val="0042400C"/>
    <w:rsid w:val="0042468F"/>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CCF"/>
    <w:rsid w:val="00426D25"/>
    <w:rsid w:val="00426FCB"/>
    <w:rsid w:val="00427633"/>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47CB"/>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1A"/>
    <w:rsid w:val="00460F4D"/>
    <w:rsid w:val="00460F59"/>
    <w:rsid w:val="00461A5B"/>
    <w:rsid w:val="00461B67"/>
    <w:rsid w:val="00461EDF"/>
    <w:rsid w:val="00462217"/>
    <w:rsid w:val="00462239"/>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BC3"/>
    <w:rsid w:val="00465D88"/>
    <w:rsid w:val="00465EC6"/>
    <w:rsid w:val="0046633F"/>
    <w:rsid w:val="004665DA"/>
    <w:rsid w:val="0046669C"/>
    <w:rsid w:val="00467005"/>
    <w:rsid w:val="004675D1"/>
    <w:rsid w:val="004676F7"/>
    <w:rsid w:val="00467748"/>
    <w:rsid w:val="004677AA"/>
    <w:rsid w:val="0046798A"/>
    <w:rsid w:val="00467AE8"/>
    <w:rsid w:val="00467E4D"/>
    <w:rsid w:val="004706ED"/>
    <w:rsid w:val="0047071D"/>
    <w:rsid w:val="0047087C"/>
    <w:rsid w:val="00470B38"/>
    <w:rsid w:val="00471198"/>
    <w:rsid w:val="004712D4"/>
    <w:rsid w:val="00471890"/>
    <w:rsid w:val="00471A74"/>
    <w:rsid w:val="0047204F"/>
    <w:rsid w:val="0047210A"/>
    <w:rsid w:val="0047231D"/>
    <w:rsid w:val="00472AC5"/>
    <w:rsid w:val="00472DF7"/>
    <w:rsid w:val="00473249"/>
    <w:rsid w:val="00473280"/>
    <w:rsid w:val="004740ED"/>
    <w:rsid w:val="00474870"/>
    <w:rsid w:val="00474941"/>
    <w:rsid w:val="004749FC"/>
    <w:rsid w:val="00474F3B"/>
    <w:rsid w:val="00474FBC"/>
    <w:rsid w:val="00474FD5"/>
    <w:rsid w:val="0047527E"/>
    <w:rsid w:val="00475BA9"/>
    <w:rsid w:val="00475E3F"/>
    <w:rsid w:val="00475F80"/>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782"/>
    <w:rsid w:val="004828DF"/>
    <w:rsid w:val="00482CA8"/>
    <w:rsid w:val="00483068"/>
    <w:rsid w:val="004831C6"/>
    <w:rsid w:val="0048376A"/>
    <w:rsid w:val="0048379D"/>
    <w:rsid w:val="00483BC4"/>
    <w:rsid w:val="0048461E"/>
    <w:rsid w:val="004847E7"/>
    <w:rsid w:val="004851B0"/>
    <w:rsid w:val="004853DF"/>
    <w:rsid w:val="004854FA"/>
    <w:rsid w:val="0048582F"/>
    <w:rsid w:val="004858F9"/>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ADB"/>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3CD"/>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776"/>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23F"/>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52A"/>
    <w:rsid w:val="004B705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C75"/>
    <w:rsid w:val="004C4D56"/>
    <w:rsid w:val="004C4E1F"/>
    <w:rsid w:val="004C4E6C"/>
    <w:rsid w:val="004C4ED6"/>
    <w:rsid w:val="004C508A"/>
    <w:rsid w:val="004C54A3"/>
    <w:rsid w:val="004C5582"/>
    <w:rsid w:val="004C59F8"/>
    <w:rsid w:val="004C5C7F"/>
    <w:rsid w:val="004C5C9B"/>
    <w:rsid w:val="004C6025"/>
    <w:rsid w:val="004C63BC"/>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E6"/>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803"/>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48A"/>
    <w:rsid w:val="004E69E1"/>
    <w:rsid w:val="004E6BC5"/>
    <w:rsid w:val="004E740A"/>
    <w:rsid w:val="004E77A9"/>
    <w:rsid w:val="004E78D5"/>
    <w:rsid w:val="004F008D"/>
    <w:rsid w:val="004F178A"/>
    <w:rsid w:val="004F179D"/>
    <w:rsid w:val="004F17D9"/>
    <w:rsid w:val="004F19EA"/>
    <w:rsid w:val="004F1DE4"/>
    <w:rsid w:val="004F1E6D"/>
    <w:rsid w:val="004F1FE9"/>
    <w:rsid w:val="004F2465"/>
    <w:rsid w:val="004F2501"/>
    <w:rsid w:val="004F29E1"/>
    <w:rsid w:val="004F2C96"/>
    <w:rsid w:val="004F2F29"/>
    <w:rsid w:val="004F2F47"/>
    <w:rsid w:val="004F32E3"/>
    <w:rsid w:val="004F35D5"/>
    <w:rsid w:val="004F36D5"/>
    <w:rsid w:val="004F417A"/>
    <w:rsid w:val="004F45BF"/>
    <w:rsid w:val="004F4606"/>
    <w:rsid w:val="004F4B1E"/>
    <w:rsid w:val="004F54BB"/>
    <w:rsid w:val="004F5680"/>
    <w:rsid w:val="004F56EA"/>
    <w:rsid w:val="004F57ED"/>
    <w:rsid w:val="004F57F6"/>
    <w:rsid w:val="004F585C"/>
    <w:rsid w:val="004F59A6"/>
    <w:rsid w:val="004F64C8"/>
    <w:rsid w:val="004F6710"/>
    <w:rsid w:val="004F6945"/>
    <w:rsid w:val="004F69DE"/>
    <w:rsid w:val="004F7093"/>
    <w:rsid w:val="004F73A0"/>
    <w:rsid w:val="004F773F"/>
    <w:rsid w:val="004F7795"/>
    <w:rsid w:val="00500624"/>
    <w:rsid w:val="00500F1F"/>
    <w:rsid w:val="0050138E"/>
    <w:rsid w:val="00501454"/>
    <w:rsid w:val="00501973"/>
    <w:rsid w:val="005019EF"/>
    <w:rsid w:val="00501CC2"/>
    <w:rsid w:val="005020C1"/>
    <w:rsid w:val="00502931"/>
    <w:rsid w:val="0050299E"/>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7F"/>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3BD8"/>
    <w:rsid w:val="005148D7"/>
    <w:rsid w:val="005148DC"/>
    <w:rsid w:val="00514A54"/>
    <w:rsid w:val="00514C95"/>
    <w:rsid w:val="00514F07"/>
    <w:rsid w:val="00515445"/>
    <w:rsid w:val="0051549A"/>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27D"/>
    <w:rsid w:val="0052146D"/>
    <w:rsid w:val="00521585"/>
    <w:rsid w:val="0052174E"/>
    <w:rsid w:val="005218BA"/>
    <w:rsid w:val="00521B00"/>
    <w:rsid w:val="0052215E"/>
    <w:rsid w:val="005223CB"/>
    <w:rsid w:val="0052276B"/>
    <w:rsid w:val="00522887"/>
    <w:rsid w:val="00522BCF"/>
    <w:rsid w:val="00523150"/>
    <w:rsid w:val="0052354F"/>
    <w:rsid w:val="00523662"/>
    <w:rsid w:val="005239CD"/>
    <w:rsid w:val="00523B07"/>
    <w:rsid w:val="00523F3C"/>
    <w:rsid w:val="00524211"/>
    <w:rsid w:val="0052458E"/>
    <w:rsid w:val="00524B5C"/>
    <w:rsid w:val="00524BA0"/>
    <w:rsid w:val="0052501C"/>
    <w:rsid w:val="00525140"/>
    <w:rsid w:val="00525AC1"/>
    <w:rsid w:val="00525ADA"/>
    <w:rsid w:val="00525C4D"/>
    <w:rsid w:val="00526173"/>
    <w:rsid w:val="00526713"/>
    <w:rsid w:val="00526722"/>
    <w:rsid w:val="00526869"/>
    <w:rsid w:val="00526D76"/>
    <w:rsid w:val="0052709E"/>
    <w:rsid w:val="0052712E"/>
    <w:rsid w:val="0052753B"/>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7E6"/>
    <w:rsid w:val="00537825"/>
    <w:rsid w:val="0054110E"/>
    <w:rsid w:val="0054198B"/>
    <w:rsid w:val="00541A33"/>
    <w:rsid w:val="00541CCD"/>
    <w:rsid w:val="0054210F"/>
    <w:rsid w:val="005425A7"/>
    <w:rsid w:val="00542696"/>
    <w:rsid w:val="00542747"/>
    <w:rsid w:val="00542757"/>
    <w:rsid w:val="005429A4"/>
    <w:rsid w:val="00542EC5"/>
    <w:rsid w:val="00543302"/>
    <w:rsid w:val="0054370A"/>
    <w:rsid w:val="00543855"/>
    <w:rsid w:val="00543BAF"/>
    <w:rsid w:val="005441ED"/>
    <w:rsid w:val="00544296"/>
    <w:rsid w:val="005446DD"/>
    <w:rsid w:val="005449F0"/>
    <w:rsid w:val="00544A90"/>
    <w:rsid w:val="00544D71"/>
    <w:rsid w:val="00544DD0"/>
    <w:rsid w:val="005450EB"/>
    <w:rsid w:val="00545681"/>
    <w:rsid w:val="0054568A"/>
    <w:rsid w:val="00546594"/>
    <w:rsid w:val="00546849"/>
    <w:rsid w:val="00546A22"/>
    <w:rsid w:val="00547080"/>
    <w:rsid w:val="005471A5"/>
    <w:rsid w:val="0054732C"/>
    <w:rsid w:val="00547763"/>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95F"/>
    <w:rsid w:val="00554DCC"/>
    <w:rsid w:val="00554F98"/>
    <w:rsid w:val="0055529C"/>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0EDB"/>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8D1"/>
    <w:rsid w:val="00563CCC"/>
    <w:rsid w:val="00563D00"/>
    <w:rsid w:val="00564119"/>
    <w:rsid w:val="005647E0"/>
    <w:rsid w:val="00564A98"/>
    <w:rsid w:val="00564F65"/>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2E28"/>
    <w:rsid w:val="00573068"/>
    <w:rsid w:val="00573221"/>
    <w:rsid w:val="00573264"/>
    <w:rsid w:val="00573274"/>
    <w:rsid w:val="00574097"/>
    <w:rsid w:val="00574468"/>
    <w:rsid w:val="00574693"/>
    <w:rsid w:val="00574745"/>
    <w:rsid w:val="0057492C"/>
    <w:rsid w:val="00574A0E"/>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CA0"/>
    <w:rsid w:val="00581F64"/>
    <w:rsid w:val="005820C1"/>
    <w:rsid w:val="005826B0"/>
    <w:rsid w:val="005836AB"/>
    <w:rsid w:val="00583748"/>
    <w:rsid w:val="00583E51"/>
    <w:rsid w:val="00584347"/>
    <w:rsid w:val="00584356"/>
    <w:rsid w:val="00584B55"/>
    <w:rsid w:val="00584DFB"/>
    <w:rsid w:val="00584E3F"/>
    <w:rsid w:val="005852D2"/>
    <w:rsid w:val="005858B2"/>
    <w:rsid w:val="005859DC"/>
    <w:rsid w:val="00586F69"/>
    <w:rsid w:val="00587470"/>
    <w:rsid w:val="0058748F"/>
    <w:rsid w:val="005879C0"/>
    <w:rsid w:val="00587DF7"/>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5C95"/>
    <w:rsid w:val="005964E7"/>
    <w:rsid w:val="00596595"/>
    <w:rsid w:val="00596775"/>
    <w:rsid w:val="0059696C"/>
    <w:rsid w:val="00596E11"/>
    <w:rsid w:val="005975EA"/>
    <w:rsid w:val="005976AF"/>
    <w:rsid w:val="00597878"/>
    <w:rsid w:val="00597F71"/>
    <w:rsid w:val="005A02AA"/>
    <w:rsid w:val="005A02E1"/>
    <w:rsid w:val="005A04C8"/>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830"/>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8D9"/>
    <w:rsid w:val="005B19C3"/>
    <w:rsid w:val="005B1D32"/>
    <w:rsid w:val="005B2038"/>
    <w:rsid w:val="005B2056"/>
    <w:rsid w:val="005B26E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6DF4"/>
    <w:rsid w:val="005B70FA"/>
    <w:rsid w:val="005B7897"/>
    <w:rsid w:val="005B7898"/>
    <w:rsid w:val="005B78FD"/>
    <w:rsid w:val="005B7980"/>
    <w:rsid w:val="005B7D9A"/>
    <w:rsid w:val="005C0078"/>
    <w:rsid w:val="005C06F0"/>
    <w:rsid w:val="005C0B07"/>
    <w:rsid w:val="005C0B43"/>
    <w:rsid w:val="005C0B9C"/>
    <w:rsid w:val="005C0F7B"/>
    <w:rsid w:val="005C1170"/>
    <w:rsid w:val="005C1799"/>
    <w:rsid w:val="005C20F5"/>
    <w:rsid w:val="005C2314"/>
    <w:rsid w:val="005C236F"/>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9E"/>
    <w:rsid w:val="005D09FE"/>
    <w:rsid w:val="005D0C7A"/>
    <w:rsid w:val="005D11D8"/>
    <w:rsid w:val="005D14F1"/>
    <w:rsid w:val="005D16F9"/>
    <w:rsid w:val="005D1B9A"/>
    <w:rsid w:val="005D1BF1"/>
    <w:rsid w:val="005D2128"/>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0F1B"/>
    <w:rsid w:val="005E1179"/>
    <w:rsid w:val="005E1241"/>
    <w:rsid w:val="005E132C"/>
    <w:rsid w:val="005E13B0"/>
    <w:rsid w:val="005E15BB"/>
    <w:rsid w:val="005E1977"/>
    <w:rsid w:val="005E1996"/>
    <w:rsid w:val="005E1998"/>
    <w:rsid w:val="005E1C38"/>
    <w:rsid w:val="005E1DF3"/>
    <w:rsid w:val="005E1E81"/>
    <w:rsid w:val="005E21CB"/>
    <w:rsid w:val="005E2206"/>
    <w:rsid w:val="005E2274"/>
    <w:rsid w:val="005E22BF"/>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70"/>
    <w:rsid w:val="005E77D6"/>
    <w:rsid w:val="005E7827"/>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6E6"/>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5E8"/>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0C5"/>
    <w:rsid w:val="00610471"/>
    <w:rsid w:val="006105D7"/>
    <w:rsid w:val="00610639"/>
    <w:rsid w:val="006107FD"/>
    <w:rsid w:val="0061087E"/>
    <w:rsid w:val="00610885"/>
    <w:rsid w:val="00610BD1"/>
    <w:rsid w:val="0061101A"/>
    <w:rsid w:val="00611314"/>
    <w:rsid w:val="006113FB"/>
    <w:rsid w:val="00611BA5"/>
    <w:rsid w:val="00612013"/>
    <w:rsid w:val="00612040"/>
    <w:rsid w:val="00612135"/>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777"/>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468"/>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052"/>
    <w:rsid w:val="006326A8"/>
    <w:rsid w:val="00632835"/>
    <w:rsid w:val="006328BB"/>
    <w:rsid w:val="00632ABC"/>
    <w:rsid w:val="00633340"/>
    <w:rsid w:val="00634A63"/>
    <w:rsid w:val="00634B4E"/>
    <w:rsid w:val="00634C05"/>
    <w:rsid w:val="00634DC4"/>
    <w:rsid w:val="0063518A"/>
    <w:rsid w:val="00635627"/>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94"/>
    <w:rsid w:val="006411CD"/>
    <w:rsid w:val="0064155C"/>
    <w:rsid w:val="00641C83"/>
    <w:rsid w:val="00641CD2"/>
    <w:rsid w:val="00641EC9"/>
    <w:rsid w:val="00641FC8"/>
    <w:rsid w:val="0064261F"/>
    <w:rsid w:val="00642658"/>
    <w:rsid w:val="00642951"/>
    <w:rsid w:val="006431D8"/>
    <w:rsid w:val="0064332C"/>
    <w:rsid w:val="00643771"/>
    <w:rsid w:val="00644107"/>
    <w:rsid w:val="00644526"/>
    <w:rsid w:val="006445A9"/>
    <w:rsid w:val="00644B7F"/>
    <w:rsid w:val="00644F38"/>
    <w:rsid w:val="006450F7"/>
    <w:rsid w:val="006451E6"/>
    <w:rsid w:val="00645973"/>
    <w:rsid w:val="0064667E"/>
    <w:rsid w:val="0064674A"/>
    <w:rsid w:val="00646E79"/>
    <w:rsid w:val="00646F2D"/>
    <w:rsid w:val="00647578"/>
    <w:rsid w:val="00647C89"/>
    <w:rsid w:val="0065025A"/>
    <w:rsid w:val="006508D4"/>
    <w:rsid w:val="00650D61"/>
    <w:rsid w:val="00650F72"/>
    <w:rsid w:val="006513FD"/>
    <w:rsid w:val="00651CB8"/>
    <w:rsid w:val="00652208"/>
    <w:rsid w:val="0065287C"/>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71"/>
    <w:rsid w:val="00655BC7"/>
    <w:rsid w:val="00655F1A"/>
    <w:rsid w:val="00656453"/>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4BD7"/>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093"/>
    <w:rsid w:val="0067262D"/>
    <w:rsid w:val="00672C14"/>
    <w:rsid w:val="006730F5"/>
    <w:rsid w:val="0067361E"/>
    <w:rsid w:val="00673971"/>
    <w:rsid w:val="00673C89"/>
    <w:rsid w:val="00673EA7"/>
    <w:rsid w:val="0067449F"/>
    <w:rsid w:val="006744B7"/>
    <w:rsid w:val="006746DA"/>
    <w:rsid w:val="00674979"/>
    <w:rsid w:val="006749AC"/>
    <w:rsid w:val="00674C52"/>
    <w:rsid w:val="00674DC2"/>
    <w:rsid w:val="00674EA9"/>
    <w:rsid w:val="006753FF"/>
    <w:rsid w:val="0067542F"/>
    <w:rsid w:val="0067563F"/>
    <w:rsid w:val="00675AF1"/>
    <w:rsid w:val="00675B90"/>
    <w:rsid w:val="00675CFC"/>
    <w:rsid w:val="00675DEB"/>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471"/>
    <w:rsid w:val="00682604"/>
    <w:rsid w:val="006829D7"/>
    <w:rsid w:val="0068333C"/>
    <w:rsid w:val="0068344D"/>
    <w:rsid w:val="0068357F"/>
    <w:rsid w:val="00683831"/>
    <w:rsid w:val="006838C8"/>
    <w:rsid w:val="00683B99"/>
    <w:rsid w:val="00683D4D"/>
    <w:rsid w:val="0068413C"/>
    <w:rsid w:val="00684184"/>
    <w:rsid w:val="006847B4"/>
    <w:rsid w:val="00684868"/>
    <w:rsid w:val="00684DA1"/>
    <w:rsid w:val="006853F9"/>
    <w:rsid w:val="0068544D"/>
    <w:rsid w:val="00685ADA"/>
    <w:rsid w:val="00685B86"/>
    <w:rsid w:val="00685C98"/>
    <w:rsid w:val="00685F5A"/>
    <w:rsid w:val="006865AE"/>
    <w:rsid w:val="0068695D"/>
    <w:rsid w:val="00686A78"/>
    <w:rsid w:val="00686BD2"/>
    <w:rsid w:val="00686D4D"/>
    <w:rsid w:val="00686F27"/>
    <w:rsid w:val="0068724C"/>
    <w:rsid w:val="00687D5F"/>
    <w:rsid w:val="0069085F"/>
    <w:rsid w:val="006909FD"/>
    <w:rsid w:val="00690C20"/>
    <w:rsid w:val="00690C8D"/>
    <w:rsid w:val="006910BD"/>
    <w:rsid w:val="0069121C"/>
    <w:rsid w:val="0069148F"/>
    <w:rsid w:val="0069169E"/>
    <w:rsid w:val="006916AC"/>
    <w:rsid w:val="00691828"/>
    <w:rsid w:val="00691AEA"/>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C21"/>
    <w:rsid w:val="00694E2F"/>
    <w:rsid w:val="006950F3"/>
    <w:rsid w:val="00695200"/>
    <w:rsid w:val="0069534E"/>
    <w:rsid w:val="00695452"/>
    <w:rsid w:val="00695923"/>
    <w:rsid w:val="00695C36"/>
    <w:rsid w:val="00695DA1"/>
    <w:rsid w:val="00695EBC"/>
    <w:rsid w:val="0069615A"/>
    <w:rsid w:val="00696553"/>
    <w:rsid w:val="00696AEB"/>
    <w:rsid w:val="00697242"/>
    <w:rsid w:val="00697930"/>
    <w:rsid w:val="00697A42"/>
    <w:rsid w:val="00697E81"/>
    <w:rsid w:val="006A00EF"/>
    <w:rsid w:val="006A019F"/>
    <w:rsid w:val="006A0643"/>
    <w:rsid w:val="006A0A5B"/>
    <w:rsid w:val="006A0FEC"/>
    <w:rsid w:val="006A10E3"/>
    <w:rsid w:val="006A12FF"/>
    <w:rsid w:val="006A1411"/>
    <w:rsid w:val="006A195C"/>
    <w:rsid w:val="006A1AA2"/>
    <w:rsid w:val="006A2683"/>
    <w:rsid w:val="006A28EF"/>
    <w:rsid w:val="006A2A65"/>
    <w:rsid w:val="006A2DF4"/>
    <w:rsid w:val="006A3028"/>
    <w:rsid w:val="006A3270"/>
    <w:rsid w:val="006A3623"/>
    <w:rsid w:val="006A4086"/>
    <w:rsid w:val="006A4ABB"/>
    <w:rsid w:val="006A4F52"/>
    <w:rsid w:val="006A4FE5"/>
    <w:rsid w:val="006A50C1"/>
    <w:rsid w:val="006A529A"/>
    <w:rsid w:val="006A5420"/>
    <w:rsid w:val="006A55A9"/>
    <w:rsid w:val="006A5F14"/>
    <w:rsid w:val="006A62D2"/>
    <w:rsid w:val="006A67A7"/>
    <w:rsid w:val="006A730B"/>
    <w:rsid w:val="006B0935"/>
    <w:rsid w:val="006B0C1F"/>
    <w:rsid w:val="006B0C3A"/>
    <w:rsid w:val="006B0CAF"/>
    <w:rsid w:val="006B0EE9"/>
    <w:rsid w:val="006B0FB8"/>
    <w:rsid w:val="006B133C"/>
    <w:rsid w:val="006B18BC"/>
    <w:rsid w:val="006B19BC"/>
    <w:rsid w:val="006B209D"/>
    <w:rsid w:val="006B2671"/>
    <w:rsid w:val="006B2B75"/>
    <w:rsid w:val="006B3161"/>
    <w:rsid w:val="006B377C"/>
    <w:rsid w:val="006B3D02"/>
    <w:rsid w:val="006B4456"/>
    <w:rsid w:val="006B44E0"/>
    <w:rsid w:val="006B471A"/>
    <w:rsid w:val="006B4840"/>
    <w:rsid w:val="006B48CC"/>
    <w:rsid w:val="006B4AF2"/>
    <w:rsid w:val="006B4B43"/>
    <w:rsid w:val="006B51C3"/>
    <w:rsid w:val="006B52F6"/>
    <w:rsid w:val="006B5B9A"/>
    <w:rsid w:val="006B5D2C"/>
    <w:rsid w:val="006B5E4F"/>
    <w:rsid w:val="006B5EAF"/>
    <w:rsid w:val="006B6541"/>
    <w:rsid w:val="006B68A3"/>
    <w:rsid w:val="006B725E"/>
    <w:rsid w:val="006B729A"/>
    <w:rsid w:val="006B75C8"/>
    <w:rsid w:val="006B78C2"/>
    <w:rsid w:val="006B7B42"/>
    <w:rsid w:val="006B7BE6"/>
    <w:rsid w:val="006B7FA8"/>
    <w:rsid w:val="006C002B"/>
    <w:rsid w:val="006C00BD"/>
    <w:rsid w:val="006C00C2"/>
    <w:rsid w:val="006C05FC"/>
    <w:rsid w:val="006C089F"/>
    <w:rsid w:val="006C092B"/>
    <w:rsid w:val="006C09BF"/>
    <w:rsid w:val="006C0B3F"/>
    <w:rsid w:val="006C0CAD"/>
    <w:rsid w:val="006C1471"/>
    <w:rsid w:val="006C16E9"/>
    <w:rsid w:val="006C19B5"/>
    <w:rsid w:val="006C19E7"/>
    <w:rsid w:val="006C218F"/>
    <w:rsid w:val="006C21A2"/>
    <w:rsid w:val="006C22A6"/>
    <w:rsid w:val="006C2377"/>
    <w:rsid w:val="006C24D9"/>
    <w:rsid w:val="006C2680"/>
    <w:rsid w:val="006C2E7A"/>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205"/>
    <w:rsid w:val="006C7FD4"/>
    <w:rsid w:val="006D0067"/>
    <w:rsid w:val="006D0134"/>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0D11"/>
    <w:rsid w:val="006E13A0"/>
    <w:rsid w:val="006E13CC"/>
    <w:rsid w:val="006E13DA"/>
    <w:rsid w:val="006E15C8"/>
    <w:rsid w:val="006E16BB"/>
    <w:rsid w:val="006E1933"/>
    <w:rsid w:val="006E1E03"/>
    <w:rsid w:val="006E2249"/>
    <w:rsid w:val="006E29AF"/>
    <w:rsid w:val="006E3CFE"/>
    <w:rsid w:val="006E3E61"/>
    <w:rsid w:val="006E408D"/>
    <w:rsid w:val="006E4202"/>
    <w:rsid w:val="006E424E"/>
    <w:rsid w:val="006E4320"/>
    <w:rsid w:val="006E4943"/>
    <w:rsid w:val="006E4C00"/>
    <w:rsid w:val="006E5AD0"/>
    <w:rsid w:val="006E61CD"/>
    <w:rsid w:val="006E6760"/>
    <w:rsid w:val="006E6769"/>
    <w:rsid w:val="006E67C6"/>
    <w:rsid w:val="006E6919"/>
    <w:rsid w:val="006E6B16"/>
    <w:rsid w:val="006E6B7B"/>
    <w:rsid w:val="006F0470"/>
    <w:rsid w:val="006F0765"/>
    <w:rsid w:val="006F1196"/>
    <w:rsid w:val="006F1C13"/>
    <w:rsid w:val="006F1E99"/>
    <w:rsid w:val="006F207D"/>
    <w:rsid w:val="006F22A4"/>
    <w:rsid w:val="006F27F8"/>
    <w:rsid w:val="006F2B64"/>
    <w:rsid w:val="006F2C20"/>
    <w:rsid w:val="006F31E7"/>
    <w:rsid w:val="006F3291"/>
    <w:rsid w:val="006F3306"/>
    <w:rsid w:val="006F3762"/>
    <w:rsid w:val="006F4322"/>
    <w:rsid w:val="006F462C"/>
    <w:rsid w:val="006F4852"/>
    <w:rsid w:val="006F4A20"/>
    <w:rsid w:val="006F4E96"/>
    <w:rsid w:val="006F5288"/>
    <w:rsid w:val="006F55B3"/>
    <w:rsid w:val="006F56AC"/>
    <w:rsid w:val="006F5F0A"/>
    <w:rsid w:val="006F61A7"/>
    <w:rsid w:val="006F6837"/>
    <w:rsid w:val="006F69AA"/>
    <w:rsid w:val="006F6E3E"/>
    <w:rsid w:val="006F6FA3"/>
    <w:rsid w:val="006F73CD"/>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196"/>
    <w:rsid w:val="00712269"/>
    <w:rsid w:val="00712346"/>
    <w:rsid w:val="00712644"/>
    <w:rsid w:val="007127B1"/>
    <w:rsid w:val="00712ABE"/>
    <w:rsid w:val="00712C85"/>
    <w:rsid w:val="00712D98"/>
    <w:rsid w:val="007135A5"/>
    <w:rsid w:val="00713602"/>
    <w:rsid w:val="0071363C"/>
    <w:rsid w:val="00713856"/>
    <w:rsid w:val="00713983"/>
    <w:rsid w:val="00713FDC"/>
    <w:rsid w:val="0071457D"/>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A1C"/>
    <w:rsid w:val="00715B63"/>
    <w:rsid w:val="00716D33"/>
    <w:rsid w:val="00716D58"/>
    <w:rsid w:val="007174EF"/>
    <w:rsid w:val="00717CD7"/>
    <w:rsid w:val="00717EDA"/>
    <w:rsid w:val="00717FA6"/>
    <w:rsid w:val="00720637"/>
    <w:rsid w:val="007206B8"/>
    <w:rsid w:val="0072079D"/>
    <w:rsid w:val="0072097D"/>
    <w:rsid w:val="007210B5"/>
    <w:rsid w:val="007211D6"/>
    <w:rsid w:val="00721352"/>
    <w:rsid w:val="00721390"/>
    <w:rsid w:val="00721400"/>
    <w:rsid w:val="00721B1C"/>
    <w:rsid w:val="00721BC4"/>
    <w:rsid w:val="00721CE6"/>
    <w:rsid w:val="00721E97"/>
    <w:rsid w:val="007221FA"/>
    <w:rsid w:val="00722A4A"/>
    <w:rsid w:val="0072365D"/>
    <w:rsid w:val="00723767"/>
    <w:rsid w:val="00723BBB"/>
    <w:rsid w:val="00723CB2"/>
    <w:rsid w:val="0072401A"/>
    <w:rsid w:val="00724081"/>
    <w:rsid w:val="00724133"/>
    <w:rsid w:val="007248CD"/>
    <w:rsid w:val="007250F3"/>
    <w:rsid w:val="00725328"/>
    <w:rsid w:val="00725695"/>
    <w:rsid w:val="00725720"/>
    <w:rsid w:val="00725C12"/>
    <w:rsid w:val="00725E1F"/>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449"/>
    <w:rsid w:val="00732F0E"/>
    <w:rsid w:val="00733220"/>
    <w:rsid w:val="00733289"/>
    <w:rsid w:val="00733337"/>
    <w:rsid w:val="0073336D"/>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64"/>
    <w:rsid w:val="007377E1"/>
    <w:rsid w:val="007379AE"/>
    <w:rsid w:val="00737D93"/>
    <w:rsid w:val="007400B0"/>
    <w:rsid w:val="0074100B"/>
    <w:rsid w:val="007412E7"/>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96E"/>
    <w:rsid w:val="00751CFE"/>
    <w:rsid w:val="00751DCB"/>
    <w:rsid w:val="00752492"/>
    <w:rsid w:val="007524EB"/>
    <w:rsid w:val="00752841"/>
    <w:rsid w:val="00752DC5"/>
    <w:rsid w:val="00753213"/>
    <w:rsid w:val="00753529"/>
    <w:rsid w:val="0075355A"/>
    <w:rsid w:val="00754480"/>
    <w:rsid w:val="00754492"/>
    <w:rsid w:val="007545D8"/>
    <w:rsid w:val="007547AA"/>
    <w:rsid w:val="00754A6A"/>
    <w:rsid w:val="00754D1B"/>
    <w:rsid w:val="00754DB2"/>
    <w:rsid w:val="007550A8"/>
    <w:rsid w:val="00755702"/>
    <w:rsid w:val="007558B4"/>
    <w:rsid w:val="007562BB"/>
    <w:rsid w:val="00756600"/>
    <w:rsid w:val="00756A10"/>
    <w:rsid w:val="00756D02"/>
    <w:rsid w:val="00756F63"/>
    <w:rsid w:val="0075700B"/>
    <w:rsid w:val="00757120"/>
    <w:rsid w:val="0075715E"/>
    <w:rsid w:val="007571EF"/>
    <w:rsid w:val="0075730E"/>
    <w:rsid w:val="00757407"/>
    <w:rsid w:val="00757456"/>
    <w:rsid w:val="007576AC"/>
    <w:rsid w:val="007605A7"/>
    <w:rsid w:val="00760A08"/>
    <w:rsid w:val="00760DC7"/>
    <w:rsid w:val="00760E9A"/>
    <w:rsid w:val="007615D6"/>
    <w:rsid w:val="00761835"/>
    <w:rsid w:val="007619EE"/>
    <w:rsid w:val="007619F5"/>
    <w:rsid w:val="00761A53"/>
    <w:rsid w:val="00761F04"/>
    <w:rsid w:val="007623BD"/>
    <w:rsid w:val="007625ED"/>
    <w:rsid w:val="007629F1"/>
    <w:rsid w:val="007629F5"/>
    <w:rsid w:val="00763077"/>
    <w:rsid w:val="00763235"/>
    <w:rsid w:val="00763267"/>
    <w:rsid w:val="007633AD"/>
    <w:rsid w:val="0076355A"/>
    <w:rsid w:val="00763730"/>
    <w:rsid w:val="00763799"/>
    <w:rsid w:val="00763D6B"/>
    <w:rsid w:val="0076430E"/>
    <w:rsid w:val="0076435C"/>
    <w:rsid w:val="00764D8E"/>
    <w:rsid w:val="00764E70"/>
    <w:rsid w:val="00764E88"/>
    <w:rsid w:val="0076505B"/>
    <w:rsid w:val="00765185"/>
    <w:rsid w:val="00765302"/>
    <w:rsid w:val="00765645"/>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2D62"/>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77B24"/>
    <w:rsid w:val="00780034"/>
    <w:rsid w:val="00780320"/>
    <w:rsid w:val="00780D85"/>
    <w:rsid w:val="00781163"/>
    <w:rsid w:val="007814AC"/>
    <w:rsid w:val="00781502"/>
    <w:rsid w:val="007816F8"/>
    <w:rsid w:val="00781756"/>
    <w:rsid w:val="0078189E"/>
    <w:rsid w:val="00781CA0"/>
    <w:rsid w:val="00781CC9"/>
    <w:rsid w:val="0078231D"/>
    <w:rsid w:val="007825B0"/>
    <w:rsid w:val="007825E2"/>
    <w:rsid w:val="00782676"/>
    <w:rsid w:val="00782A91"/>
    <w:rsid w:val="00782FFB"/>
    <w:rsid w:val="007830D6"/>
    <w:rsid w:val="00783207"/>
    <w:rsid w:val="0078344F"/>
    <w:rsid w:val="007834EF"/>
    <w:rsid w:val="007836A3"/>
    <w:rsid w:val="00783714"/>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1D1"/>
    <w:rsid w:val="0079130C"/>
    <w:rsid w:val="0079153E"/>
    <w:rsid w:val="007915C5"/>
    <w:rsid w:val="00791C38"/>
    <w:rsid w:val="00791CB6"/>
    <w:rsid w:val="00791D8E"/>
    <w:rsid w:val="00791FED"/>
    <w:rsid w:val="00792497"/>
    <w:rsid w:val="007926D4"/>
    <w:rsid w:val="00792829"/>
    <w:rsid w:val="00792856"/>
    <w:rsid w:val="00792DC1"/>
    <w:rsid w:val="00792DF7"/>
    <w:rsid w:val="007933A9"/>
    <w:rsid w:val="007935E4"/>
    <w:rsid w:val="007938CF"/>
    <w:rsid w:val="00793927"/>
    <w:rsid w:val="0079434D"/>
    <w:rsid w:val="00794421"/>
    <w:rsid w:val="00794AD9"/>
    <w:rsid w:val="00794D76"/>
    <w:rsid w:val="00794EBC"/>
    <w:rsid w:val="00794F26"/>
    <w:rsid w:val="00795596"/>
    <w:rsid w:val="0079576F"/>
    <w:rsid w:val="00795888"/>
    <w:rsid w:val="00795F97"/>
    <w:rsid w:val="00795FBA"/>
    <w:rsid w:val="00796422"/>
    <w:rsid w:val="0079670F"/>
    <w:rsid w:val="007969EA"/>
    <w:rsid w:val="00796A4D"/>
    <w:rsid w:val="00796B95"/>
    <w:rsid w:val="00796F9A"/>
    <w:rsid w:val="00796FB3"/>
    <w:rsid w:val="00797151"/>
    <w:rsid w:val="00797544"/>
    <w:rsid w:val="0079754A"/>
    <w:rsid w:val="00797E6F"/>
    <w:rsid w:val="00797F5B"/>
    <w:rsid w:val="007A00AF"/>
    <w:rsid w:val="007A0D2E"/>
    <w:rsid w:val="007A1055"/>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8E4"/>
    <w:rsid w:val="007A5A19"/>
    <w:rsid w:val="007A6635"/>
    <w:rsid w:val="007A6782"/>
    <w:rsid w:val="007A6960"/>
    <w:rsid w:val="007A6B0D"/>
    <w:rsid w:val="007A6DE3"/>
    <w:rsid w:val="007A7529"/>
    <w:rsid w:val="007A7A2C"/>
    <w:rsid w:val="007B0245"/>
    <w:rsid w:val="007B0332"/>
    <w:rsid w:val="007B046F"/>
    <w:rsid w:val="007B0547"/>
    <w:rsid w:val="007B072A"/>
    <w:rsid w:val="007B07DD"/>
    <w:rsid w:val="007B0CB3"/>
    <w:rsid w:val="007B0E45"/>
    <w:rsid w:val="007B0E85"/>
    <w:rsid w:val="007B0FAD"/>
    <w:rsid w:val="007B1993"/>
    <w:rsid w:val="007B1BB1"/>
    <w:rsid w:val="007B209F"/>
    <w:rsid w:val="007B2450"/>
    <w:rsid w:val="007B35B9"/>
    <w:rsid w:val="007B36E9"/>
    <w:rsid w:val="007B38AD"/>
    <w:rsid w:val="007B3A9E"/>
    <w:rsid w:val="007B3C5E"/>
    <w:rsid w:val="007B3CB6"/>
    <w:rsid w:val="007B41A3"/>
    <w:rsid w:val="007B46FC"/>
    <w:rsid w:val="007B4933"/>
    <w:rsid w:val="007B4D0E"/>
    <w:rsid w:val="007B4E19"/>
    <w:rsid w:val="007B527B"/>
    <w:rsid w:val="007B5340"/>
    <w:rsid w:val="007B551F"/>
    <w:rsid w:val="007B5BB9"/>
    <w:rsid w:val="007B6555"/>
    <w:rsid w:val="007B659B"/>
    <w:rsid w:val="007B6675"/>
    <w:rsid w:val="007B66A5"/>
    <w:rsid w:val="007B67A2"/>
    <w:rsid w:val="007B67C3"/>
    <w:rsid w:val="007B6F4E"/>
    <w:rsid w:val="007B7237"/>
    <w:rsid w:val="007B7E67"/>
    <w:rsid w:val="007B7F43"/>
    <w:rsid w:val="007C01FF"/>
    <w:rsid w:val="007C130B"/>
    <w:rsid w:val="007C1B9F"/>
    <w:rsid w:val="007C1CF0"/>
    <w:rsid w:val="007C228B"/>
    <w:rsid w:val="007C23D4"/>
    <w:rsid w:val="007C2515"/>
    <w:rsid w:val="007C258D"/>
    <w:rsid w:val="007C26FA"/>
    <w:rsid w:val="007C2ACF"/>
    <w:rsid w:val="007C3012"/>
    <w:rsid w:val="007C306A"/>
    <w:rsid w:val="007C3500"/>
    <w:rsid w:val="007C397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478"/>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31"/>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0DB4"/>
    <w:rsid w:val="007E1051"/>
    <w:rsid w:val="007E110E"/>
    <w:rsid w:val="007E1166"/>
    <w:rsid w:val="007E1783"/>
    <w:rsid w:val="007E1D89"/>
    <w:rsid w:val="007E2830"/>
    <w:rsid w:val="007E2960"/>
    <w:rsid w:val="007E2D4E"/>
    <w:rsid w:val="007E2E38"/>
    <w:rsid w:val="007E332B"/>
    <w:rsid w:val="007E34D0"/>
    <w:rsid w:val="007E35DD"/>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EAD"/>
    <w:rsid w:val="007F0FE8"/>
    <w:rsid w:val="007F1B34"/>
    <w:rsid w:val="007F1BD3"/>
    <w:rsid w:val="007F1D9A"/>
    <w:rsid w:val="007F1F4C"/>
    <w:rsid w:val="007F203A"/>
    <w:rsid w:val="007F250D"/>
    <w:rsid w:val="007F2903"/>
    <w:rsid w:val="007F2A36"/>
    <w:rsid w:val="007F2A6A"/>
    <w:rsid w:val="007F2AE7"/>
    <w:rsid w:val="007F2BFB"/>
    <w:rsid w:val="007F2E3B"/>
    <w:rsid w:val="007F2E86"/>
    <w:rsid w:val="007F2FD3"/>
    <w:rsid w:val="007F3034"/>
    <w:rsid w:val="007F3183"/>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7F7412"/>
    <w:rsid w:val="00800173"/>
    <w:rsid w:val="00800423"/>
    <w:rsid w:val="00800494"/>
    <w:rsid w:val="00800D14"/>
    <w:rsid w:val="00800ECD"/>
    <w:rsid w:val="0080120E"/>
    <w:rsid w:val="00801217"/>
    <w:rsid w:val="00801879"/>
    <w:rsid w:val="00801BB7"/>
    <w:rsid w:val="00801E2B"/>
    <w:rsid w:val="008021E9"/>
    <w:rsid w:val="00802E3E"/>
    <w:rsid w:val="00802F22"/>
    <w:rsid w:val="00803001"/>
    <w:rsid w:val="008032C5"/>
    <w:rsid w:val="00803B15"/>
    <w:rsid w:val="00803B1A"/>
    <w:rsid w:val="00804339"/>
    <w:rsid w:val="0080493C"/>
    <w:rsid w:val="00804B10"/>
    <w:rsid w:val="00804B40"/>
    <w:rsid w:val="00804B84"/>
    <w:rsid w:val="00804E91"/>
    <w:rsid w:val="008051B4"/>
    <w:rsid w:val="00805A6F"/>
    <w:rsid w:val="00806131"/>
    <w:rsid w:val="00806342"/>
    <w:rsid w:val="00806739"/>
    <w:rsid w:val="00806D51"/>
    <w:rsid w:val="00806E21"/>
    <w:rsid w:val="00806EF9"/>
    <w:rsid w:val="0080755E"/>
    <w:rsid w:val="0080796A"/>
    <w:rsid w:val="0080799E"/>
    <w:rsid w:val="00807A11"/>
    <w:rsid w:val="0081049E"/>
    <w:rsid w:val="0081097C"/>
    <w:rsid w:val="00810E73"/>
    <w:rsid w:val="008114A4"/>
    <w:rsid w:val="0081182E"/>
    <w:rsid w:val="00811F86"/>
    <w:rsid w:val="008121A5"/>
    <w:rsid w:val="00812509"/>
    <w:rsid w:val="008126E0"/>
    <w:rsid w:val="00812B6F"/>
    <w:rsid w:val="008131B3"/>
    <w:rsid w:val="00813863"/>
    <w:rsid w:val="008139AC"/>
    <w:rsid w:val="008139D9"/>
    <w:rsid w:val="00813A20"/>
    <w:rsid w:val="00813DE8"/>
    <w:rsid w:val="00814143"/>
    <w:rsid w:val="008142F0"/>
    <w:rsid w:val="00814302"/>
    <w:rsid w:val="0081443E"/>
    <w:rsid w:val="008149EB"/>
    <w:rsid w:val="00814CF4"/>
    <w:rsid w:val="00814D1B"/>
    <w:rsid w:val="00814FDC"/>
    <w:rsid w:val="00815261"/>
    <w:rsid w:val="0081604A"/>
    <w:rsid w:val="008160B8"/>
    <w:rsid w:val="0081644B"/>
    <w:rsid w:val="00816890"/>
    <w:rsid w:val="00816C44"/>
    <w:rsid w:val="00816ED6"/>
    <w:rsid w:val="00816F20"/>
    <w:rsid w:val="00816FC4"/>
    <w:rsid w:val="0081705B"/>
    <w:rsid w:val="00817154"/>
    <w:rsid w:val="008171C1"/>
    <w:rsid w:val="008171F7"/>
    <w:rsid w:val="0081737F"/>
    <w:rsid w:val="00817CB5"/>
    <w:rsid w:val="00820547"/>
    <w:rsid w:val="0082093C"/>
    <w:rsid w:val="00820D0C"/>
    <w:rsid w:val="008219F0"/>
    <w:rsid w:val="00821B29"/>
    <w:rsid w:val="00821C92"/>
    <w:rsid w:val="00821C93"/>
    <w:rsid w:val="00822115"/>
    <w:rsid w:val="00822330"/>
    <w:rsid w:val="008224A4"/>
    <w:rsid w:val="008225C8"/>
    <w:rsid w:val="00822D80"/>
    <w:rsid w:val="00823055"/>
    <w:rsid w:val="00823318"/>
    <w:rsid w:val="0082346A"/>
    <w:rsid w:val="00823738"/>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495"/>
    <w:rsid w:val="008307FE"/>
    <w:rsid w:val="0083098B"/>
    <w:rsid w:val="00830A30"/>
    <w:rsid w:val="00830ECD"/>
    <w:rsid w:val="008310A5"/>
    <w:rsid w:val="008311F9"/>
    <w:rsid w:val="0083179B"/>
    <w:rsid w:val="008320D7"/>
    <w:rsid w:val="00832589"/>
    <w:rsid w:val="00832B7E"/>
    <w:rsid w:val="00832C21"/>
    <w:rsid w:val="008338DD"/>
    <w:rsid w:val="00834396"/>
    <w:rsid w:val="008349F1"/>
    <w:rsid w:val="00834A32"/>
    <w:rsid w:val="00834AAA"/>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CE7"/>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4896"/>
    <w:rsid w:val="00845025"/>
    <w:rsid w:val="0084559F"/>
    <w:rsid w:val="00845AFD"/>
    <w:rsid w:val="00845BDF"/>
    <w:rsid w:val="008467EF"/>
    <w:rsid w:val="00846854"/>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37A"/>
    <w:rsid w:val="008617A5"/>
    <w:rsid w:val="00861C9D"/>
    <w:rsid w:val="008622B6"/>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6BEE"/>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2F91"/>
    <w:rsid w:val="008730D6"/>
    <w:rsid w:val="00873465"/>
    <w:rsid w:val="008735D6"/>
    <w:rsid w:val="00873609"/>
    <w:rsid w:val="00873668"/>
    <w:rsid w:val="008736BB"/>
    <w:rsid w:val="008736DA"/>
    <w:rsid w:val="00873896"/>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532"/>
    <w:rsid w:val="008809EB"/>
    <w:rsid w:val="00880BB7"/>
    <w:rsid w:val="00880BCE"/>
    <w:rsid w:val="00880C6C"/>
    <w:rsid w:val="00880E1C"/>
    <w:rsid w:val="00880F72"/>
    <w:rsid w:val="0088154C"/>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84"/>
    <w:rsid w:val="008827D5"/>
    <w:rsid w:val="008827DA"/>
    <w:rsid w:val="0088284C"/>
    <w:rsid w:val="008828DB"/>
    <w:rsid w:val="00882AB7"/>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934"/>
    <w:rsid w:val="00895FED"/>
    <w:rsid w:val="00896033"/>
    <w:rsid w:val="008960FD"/>
    <w:rsid w:val="0089677B"/>
    <w:rsid w:val="0089692A"/>
    <w:rsid w:val="008970D6"/>
    <w:rsid w:val="0089728B"/>
    <w:rsid w:val="0089752A"/>
    <w:rsid w:val="0089758A"/>
    <w:rsid w:val="00897778"/>
    <w:rsid w:val="008979C4"/>
    <w:rsid w:val="00897E18"/>
    <w:rsid w:val="008A0282"/>
    <w:rsid w:val="008A0EDA"/>
    <w:rsid w:val="008A10A9"/>
    <w:rsid w:val="008A15C4"/>
    <w:rsid w:val="008A1758"/>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31"/>
    <w:rsid w:val="008A548F"/>
    <w:rsid w:val="008A5C14"/>
    <w:rsid w:val="008A5EE0"/>
    <w:rsid w:val="008A68DC"/>
    <w:rsid w:val="008A6B60"/>
    <w:rsid w:val="008A6CC7"/>
    <w:rsid w:val="008A6D75"/>
    <w:rsid w:val="008A7209"/>
    <w:rsid w:val="008A7269"/>
    <w:rsid w:val="008A7301"/>
    <w:rsid w:val="008A76D9"/>
    <w:rsid w:val="008A785E"/>
    <w:rsid w:val="008A7B71"/>
    <w:rsid w:val="008A7BCD"/>
    <w:rsid w:val="008A7D94"/>
    <w:rsid w:val="008A7E88"/>
    <w:rsid w:val="008B0209"/>
    <w:rsid w:val="008B0824"/>
    <w:rsid w:val="008B0C40"/>
    <w:rsid w:val="008B17BC"/>
    <w:rsid w:val="008B1B05"/>
    <w:rsid w:val="008B1DB2"/>
    <w:rsid w:val="008B29B1"/>
    <w:rsid w:val="008B2C8E"/>
    <w:rsid w:val="008B327A"/>
    <w:rsid w:val="008B3335"/>
    <w:rsid w:val="008B367E"/>
    <w:rsid w:val="008B3707"/>
    <w:rsid w:val="008B37CF"/>
    <w:rsid w:val="008B3954"/>
    <w:rsid w:val="008B3CE7"/>
    <w:rsid w:val="008B407C"/>
    <w:rsid w:val="008B427C"/>
    <w:rsid w:val="008B4C8A"/>
    <w:rsid w:val="008B4D2C"/>
    <w:rsid w:val="008B5480"/>
    <w:rsid w:val="008B551E"/>
    <w:rsid w:val="008B5B6C"/>
    <w:rsid w:val="008B5D55"/>
    <w:rsid w:val="008B5E46"/>
    <w:rsid w:val="008B6003"/>
    <w:rsid w:val="008B63C5"/>
    <w:rsid w:val="008B6697"/>
    <w:rsid w:val="008B6BCE"/>
    <w:rsid w:val="008B6D3E"/>
    <w:rsid w:val="008B6EF8"/>
    <w:rsid w:val="008B728C"/>
    <w:rsid w:val="008B72A2"/>
    <w:rsid w:val="008B7396"/>
    <w:rsid w:val="008B74CF"/>
    <w:rsid w:val="008B7904"/>
    <w:rsid w:val="008B7998"/>
    <w:rsid w:val="008B7C4B"/>
    <w:rsid w:val="008B7CBC"/>
    <w:rsid w:val="008B7D99"/>
    <w:rsid w:val="008C0058"/>
    <w:rsid w:val="008C0160"/>
    <w:rsid w:val="008C0211"/>
    <w:rsid w:val="008C1DA8"/>
    <w:rsid w:val="008C1ED3"/>
    <w:rsid w:val="008C1EFB"/>
    <w:rsid w:val="008C1FD1"/>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4BC"/>
    <w:rsid w:val="008D0617"/>
    <w:rsid w:val="008D0A4E"/>
    <w:rsid w:val="008D111E"/>
    <w:rsid w:val="008D1185"/>
    <w:rsid w:val="008D12AB"/>
    <w:rsid w:val="008D1B5D"/>
    <w:rsid w:val="008D1BA7"/>
    <w:rsid w:val="008D1BE0"/>
    <w:rsid w:val="008D1BF5"/>
    <w:rsid w:val="008D1C8A"/>
    <w:rsid w:val="008D1D21"/>
    <w:rsid w:val="008D1E24"/>
    <w:rsid w:val="008D1E9C"/>
    <w:rsid w:val="008D1EA6"/>
    <w:rsid w:val="008D2347"/>
    <w:rsid w:val="008D24D5"/>
    <w:rsid w:val="008D2C2B"/>
    <w:rsid w:val="008D2D09"/>
    <w:rsid w:val="008D2E65"/>
    <w:rsid w:val="008D2F14"/>
    <w:rsid w:val="008D302A"/>
    <w:rsid w:val="008D3353"/>
    <w:rsid w:val="008D3417"/>
    <w:rsid w:val="008D35A5"/>
    <w:rsid w:val="008D3F1B"/>
    <w:rsid w:val="008D41F1"/>
    <w:rsid w:val="008D4245"/>
    <w:rsid w:val="008D47E1"/>
    <w:rsid w:val="008D4878"/>
    <w:rsid w:val="008D55A6"/>
    <w:rsid w:val="008D570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22"/>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591"/>
    <w:rsid w:val="008F4678"/>
    <w:rsid w:val="008F467B"/>
    <w:rsid w:val="008F4A3C"/>
    <w:rsid w:val="008F5384"/>
    <w:rsid w:val="008F5E38"/>
    <w:rsid w:val="008F5FD4"/>
    <w:rsid w:val="008F607A"/>
    <w:rsid w:val="008F61C8"/>
    <w:rsid w:val="008F6A40"/>
    <w:rsid w:val="008F6BFF"/>
    <w:rsid w:val="009000E6"/>
    <w:rsid w:val="009005B3"/>
    <w:rsid w:val="009006E5"/>
    <w:rsid w:val="00900A56"/>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AC"/>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410"/>
    <w:rsid w:val="0090793C"/>
    <w:rsid w:val="00907B56"/>
    <w:rsid w:val="00907D97"/>
    <w:rsid w:val="00907DDF"/>
    <w:rsid w:val="00907F0E"/>
    <w:rsid w:val="00910004"/>
    <w:rsid w:val="009103CA"/>
    <w:rsid w:val="00910A6F"/>
    <w:rsid w:val="009110CD"/>
    <w:rsid w:val="0091138A"/>
    <w:rsid w:val="0091159A"/>
    <w:rsid w:val="009118C7"/>
    <w:rsid w:val="00911C30"/>
    <w:rsid w:val="00911D96"/>
    <w:rsid w:val="00912415"/>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242F"/>
    <w:rsid w:val="00922D97"/>
    <w:rsid w:val="00923076"/>
    <w:rsid w:val="00923181"/>
    <w:rsid w:val="009233A1"/>
    <w:rsid w:val="00923B1C"/>
    <w:rsid w:val="0092414F"/>
    <w:rsid w:val="00924619"/>
    <w:rsid w:val="00924935"/>
    <w:rsid w:val="00924971"/>
    <w:rsid w:val="00924AF9"/>
    <w:rsid w:val="00924DB2"/>
    <w:rsid w:val="00924FCF"/>
    <w:rsid w:val="00925354"/>
    <w:rsid w:val="0092546B"/>
    <w:rsid w:val="00925594"/>
    <w:rsid w:val="00925965"/>
    <w:rsid w:val="00925C9B"/>
    <w:rsid w:val="009260FA"/>
    <w:rsid w:val="0092623C"/>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D6B"/>
    <w:rsid w:val="00930EF0"/>
    <w:rsid w:val="009315F7"/>
    <w:rsid w:val="00931687"/>
    <w:rsid w:val="009318E0"/>
    <w:rsid w:val="00931E8E"/>
    <w:rsid w:val="009323ED"/>
    <w:rsid w:val="0093241D"/>
    <w:rsid w:val="0093289D"/>
    <w:rsid w:val="00932B05"/>
    <w:rsid w:val="009332C5"/>
    <w:rsid w:val="00933475"/>
    <w:rsid w:val="00933B2A"/>
    <w:rsid w:val="00933B65"/>
    <w:rsid w:val="00933FC4"/>
    <w:rsid w:val="0093433D"/>
    <w:rsid w:val="00934699"/>
    <w:rsid w:val="00934A0D"/>
    <w:rsid w:val="00934A1B"/>
    <w:rsid w:val="009350C7"/>
    <w:rsid w:val="009351E7"/>
    <w:rsid w:val="00935459"/>
    <w:rsid w:val="0093568D"/>
    <w:rsid w:val="00935917"/>
    <w:rsid w:val="00935B7D"/>
    <w:rsid w:val="00935D2F"/>
    <w:rsid w:val="00935D7C"/>
    <w:rsid w:val="00936090"/>
    <w:rsid w:val="0093626D"/>
    <w:rsid w:val="009363DA"/>
    <w:rsid w:val="009365D8"/>
    <w:rsid w:val="00936691"/>
    <w:rsid w:val="00937177"/>
    <w:rsid w:val="00937259"/>
    <w:rsid w:val="009378BE"/>
    <w:rsid w:val="00937943"/>
    <w:rsid w:val="00937B24"/>
    <w:rsid w:val="00940A72"/>
    <w:rsid w:val="00940F7B"/>
    <w:rsid w:val="009414F0"/>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5D"/>
    <w:rsid w:val="00943F77"/>
    <w:rsid w:val="0094423A"/>
    <w:rsid w:val="0094499D"/>
    <w:rsid w:val="00944A27"/>
    <w:rsid w:val="00944A40"/>
    <w:rsid w:val="00944B0A"/>
    <w:rsid w:val="00944BCA"/>
    <w:rsid w:val="0094525D"/>
    <w:rsid w:val="00945911"/>
    <w:rsid w:val="0094605E"/>
    <w:rsid w:val="009468A8"/>
    <w:rsid w:val="00946B09"/>
    <w:rsid w:val="00947011"/>
    <w:rsid w:val="00947340"/>
    <w:rsid w:val="009473FD"/>
    <w:rsid w:val="00947621"/>
    <w:rsid w:val="00947885"/>
    <w:rsid w:val="00947969"/>
    <w:rsid w:val="00947B40"/>
    <w:rsid w:val="009500E0"/>
    <w:rsid w:val="0095012C"/>
    <w:rsid w:val="009503EE"/>
    <w:rsid w:val="009505DD"/>
    <w:rsid w:val="00950AC5"/>
    <w:rsid w:val="00950F0A"/>
    <w:rsid w:val="00951754"/>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6DE"/>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17A7"/>
    <w:rsid w:val="009624D5"/>
    <w:rsid w:val="00962952"/>
    <w:rsid w:val="00962AB5"/>
    <w:rsid w:val="009630DC"/>
    <w:rsid w:val="00963233"/>
    <w:rsid w:val="009634BA"/>
    <w:rsid w:val="00963696"/>
    <w:rsid w:val="0096376B"/>
    <w:rsid w:val="00963EF6"/>
    <w:rsid w:val="009641DB"/>
    <w:rsid w:val="0096437D"/>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5F9"/>
    <w:rsid w:val="00967C1A"/>
    <w:rsid w:val="00967F1B"/>
    <w:rsid w:val="00970075"/>
    <w:rsid w:val="00970447"/>
    <w:rsid w:val="009704E4"/>
    <w:rsid w:val="00970722"/>
    <w:rsid w:val="00970807"/>
    <w:rsid w:val="0097081E"/>
    <w:rsid w:val="00970A4B"/>
    <w:rsid w:val="00970D13"/>
    <w:rsid w:val="00970D9A"/>
    <w:rsid w:val="00970FD8"/>
    <w:rsid w:val="00971604"/>
    <w:rsid w:val="009717C6"/>
    <w:rsid w:val="0097199F"/>
    <w:rsid w:val="00971B56"/>
    <w:rsid w:val="0097205C"/>
    <w:rsid w:val="009728D9"/>
    <w:rsid w:val="00972B03"/>
    <w:rsid w:val="00973507"/>
    <w:rsid w:val="00973C26"/>
    <w:rsid w:val="0097416E"/>
    <w:rsid w:val="009742C6"/>
    <w:rsid w:val="009747B3"/>
    <w:rsid w:val="00975342"/>
    <w:rsid w:val="009754DF"/>
    <w:rsid w:val="009755B1"/>
    <w:rsid w:val="00975804"/>
    <w:rsid w:val="00975AFC"/>
    <w:rsid w:val="00975C67"/>
    <w:rsid w:val="00975F57"/>
    <w:rsid w:val="00976032"/>
    <w:rsid w:val="009760E4"/>
    <w:rsid w:val="0097665A"/>
    <w:rsid w:val="009770D0"/>
    <w:rsid w:val="0097728F"/>
    <w:rsid w:val="0097735D"/>
    <w:rsid w:val="009773F6"/>
    <w:rsid w:val="00977513"/>
    <w:rsid w:val="00977666"/>
    <w:rsid w:val="00977D0C"/>
    <w:rsid w:val="00977F2E"/>
    <w:rsid w:val="009800E1"/>
    <w:rsid w:val="00980243"/>
    <w:rsid w:val="00980472"/>
    <w:rsid w:val="00980585"/>
    <w:rsid w:val="00980A89"/>
    <w:rsid w:val="00980D84"/>
    <w:rsid w:val="00981030"/>
    <w:rsid w:val="0098106B"/>
    <w:rsid w:val="009814C4"/>
    <w:rsid w:val="00981A49"/>
    <w:rsid w:val="00981F51"/>
    <w:rsid w:val="00981F7A"/>
    <w:rsid w:val="00982146"/>
    <w:rsid w:val="009821AD"/>
    <w:rsid w:val="009829AA"/>
    <w:rsid w:val="00982FBA"/>
    <w:rsid w:val="00983098"/>
    <w:rsid w:val="009833DA"/>
    <w:rsid w:val="009839A9"/>
    <w:rsid w:val="00983E23"/>
    <w:rsid w:val="00984163"/>
    <w:rsid w:val="0098478B"/>
    <w:rsid w:val="00984950"/>
    <w:rsid w:val="0098495C"/>
    <w:rsid w:val="009849CB"/>
    <w:rsid w:val="00984EA5"/>
    <w:rsid w:val="00985047"/>
    <w:rsid w:val="009856FD"/>
    <w:rsid w:val="00986638"/>
    <w:rsid w:val="0098686D"/>
    <w:rsid w:val="00986A8A"/>
    <w:rsid w:val="00987257"/>
    <w:rsid w:val="00987258"/>
    <w:rsid w:val="00987A23"/>
    <w:rsid w:val="00987C44"/>
    <w:rsid w:val="00987D5C"/>
    <w:rsid w:val="00987E51"/>
    <w:rsid w:val="00987F1B"/>
    <w:rsid w:val="00990051"/>
    <w:rsid w:val="009905EC"/>
    <w:rsid w:val="009910CF"/>
    <w:rsid w:val="00991826"/>
    <w:rsid w:val="00991A8C"/>
    <w:rsid w:val="00991C4B"/>
    <w:rsid w:val="009921DA"/>
    <w:rsid w:val="009922E9"/>
    <w:rsid w:val="009923F8"/>
    <w:rsid w:val="009924BF"/>
    <w:rsid w:val="009925AD"/>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AE3"/>
    <w:rsid w:val="00995AF3"/>
    <w:rsid w:val="00995DA0"/>
    <w:rsid w:val="00996299"/>
    <w:rsid w:val="00996634"/>
    <w:rsid w:val="0099689A"/>
    <w:rsid w:val="0099695E"/>
    <w:rsid w:val="00996A91"/>
    <w:rsid w:val="00996B20"/>
    <w:rsid w:val="00996BFE"/>
    <w:rsid w:val="00996D80"/>
    <w:rsid w:val="00996ECD"/>
    <w:rsid w:val="00997079"/>
    <w:rsid w:val="009970F1"/>
    <w:rsid w:val="0099765C"/>
    <w:rsid w:val="0099767B"/>
    <w:rsid w:val="0099792C"/>
    <w:rsid w:val="0099795F"/>
    <w:rsid w:val="00997C9F"/>
    <w:rsid w:val="00997E48"/>
    <w:rsid w:val="00997EB6"/>
    <w:rsid w:val="009A0042"/>
    <w:rsid w:val="009A0E4D"/>
    <w:rsid w:val="009A10D4"/>
    <w:rsid w:val="009A15D2"/>
    <w:rsid w:val="009A1735"/>
    <w:rsid w:val="009A1B0F"/>
    <w:rsid w:val="009A1EBF"/>
    <w:rsid w:val="009A1FDD"/>
    <w:rsid w:val="009A233D"/>
    <w:rsid w:val="009A239A"/>
    <w:rsid w:val="009A2AE6"/>
    <w:rsid w:val="009A2C95"/>
    <w:rsid w:val="009A2CDA"/>
    <w:rsid w:val="009A308A"/>
    <w:rsid w:val="009A326A"/>
    <w:rsid w:val="009A392F"/>
    <w:rsid w:val="009A3A30"/>
    <w:rsid w:val="009A3B8F"/>
    <w:rsid w:val="009A405F"/>
    <w:rsid w:val="009A40F1"/>
    <w:rsid w:val="009A47C1"/>
    <w:rsid w:val="009A4826"/>
    <w:rsid w:val="009A5083"/>
    <w:rsid w:val="009A5960"/>
    <w:rsid w:val="009A5987"/>
    <w:rsid w:val="009A5AE4"/>
    <w:rsid w:val="009A63FE"/>
    <w:rsid w:val="009A6917"/>
    <w:rsid w:val="009A6E3F"/>
    <w:rsid w:val="009A7189"/>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724"/>
    <w:rsid w:val="009B3A3E"/>
    <w:rsid w:val="009B4B28"/>
    <w:rsid w:val="009B55E1"/>
    <w:rsid w:val="009B5C1A"/>
    <w:rsid w:val="009B6442"/>
    <w:rsid w:val="009B66BD"/>
    <w:rsid w:val="009B6C6B"/>
    <w:rsid w:val="009B6DF8"/>
    <w:rsid w:val="009B6EFC"/>
    <w:rsid w:val="009B718D"/>
    <w:rsid w:val="009B7532"/>
    <w:rsid w:val="009B79F9"/>
    <w:rsid w:val="009B7BDB"/>
    <w:rsid w:val="009C06DB"/>
    <w:rsid w:val="009C07DD"/>
    <w:rsid w:val="009C08E4"/>
    <w:rsid w:val="009C0C24"/>
    <w:rsid w:val="009C0C3C"/>
    <w:rsid w:val="009C0E8C"/>
    <w:rsid w:val="009C159D"/>
    <w:rsid w:val="009C1747"/>
    <w:rsid w:val="009C17BB"/>
    <w:rsid w:val="009C1A05"/>
    <w:rsid w:val="009C21AE"/>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5F2E"/>
    <w:rsid w:val="009C63F7"/>
    <w:rsid w:val="009C6753"/>
    <w:rsid w:val="009C6DA0"/>
    <w:rsid w:val="009C6EF7"/>
    <w:rsid w:val="009C71CE"/>
    <w:rsid w:val="009C7281"/>
    <w:rsid w:val="009C7B70"/>
    <w:rsid w:val="009C7D46"/>
    <w:rsid w:val="009C7E2C"/>
    <w:rsid w:val="009D0190"/>
    <w:rsid w:val="009D0891"/>
    <w:rsid w:val="009D0B86"/>
    <w:rsid w:val="009D0EB2"/>
    <w:rsid w:val="009D1A8C"/>
    <w:rsid w:val="009D23D0"/>
    <w:rsid w:val="009D25D7"/>
    <w:rsid w:val="009D2652"/>
    <w:rsid w:val="009D2AE6"/>
    <w:rsid w:val="009D2BC0"/>
    <w:rsid w:val="009D2CE2"/>
    <w:rsid w:val="009D2CF9"/>
    <w:rsid w:val="009D2ECA"/>
    <w:rsid w:val="009D303A"/>
    <w:rsid w:val="009D317A"/>
    <w:rsid w:val="009D329B"/>
    <w:rsid w:val="009D3B8A"/>
    <w:rsid w:val="009D3C96"/>
    <w:rsid w:val="009D3CC9"/>
    <w:rsid w:val="009D411A"/>
    <w:rsid w:val="009D41A5"/>
    <w:rsid w:val="009D4407"/>
    <w:rsid w:val="009D593A"/>
    <w:rsid w:val="009D5D08"/>
    <w:rsid w:val="009D5D79"/>
    <w:rsid w:val="009D611A"/>
    <w:rsid w:val="009D612C"/>
    <w:rsid w:val="009D6299"/>
    <w:rsid w:val="009D68BC"/>
    <w:rsid w:val="009D69EB"/>
    <w:rsid w:val="009D6A89"/>
    <w:rsid w:val="009D7141"/>
    <w:rsid w:val="009D732B"/>
    <w:rsid w:val="009D7449"/>
    <w:rsid w:val="009D75DC"/>
    <w:rsid w:val="009D7631"/>
    <w:rsid w:val="009D7ADC"/>
    <w:rsid w:val="009D7E6B"/>
    <w:rsid w:val="009E05AE"/>
    <w:rsid w:val="009E1674"/>
    <w:rsid w:val="009E1715"/>
    <w:rsid w:val="009E1984"/>
    <w:rsid w:val="009E1C61"/>
    <w:rsid w:val="009E1E48"/>
    <w:rsid w:val="009E24E3"/>
    <w:rsid w:val="009E256E"/>
    <w:rsid w:val="009E26C7"/>
    <w:rsid w:val="009E290E"/>
    <w:rsid w:val="009E34FF"/>
    <w:rsid w:val="009E3594"/>
    <w:rsid w:val="009E409F"/>
    <w:rsid w:val="009E41A2"/>
    <w:rsid w:val="009E423A"/>
    <w:rsid w:val="009E4531"/>
    <w:rsid w:val="009E45A2"/>
    <w:rsid w:val="009E4F28"/>
    <w:rsid w:val="009E5435"/>
    <w:rsid w:val="009E5C84"/>
    <w:rsid w:val="009E625C"/>
    <w:rsid w:val="009E68AB"/>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468"/>
    <w:rsid w:val="009F3646"/>
    <w:rsid w:val="009F3673"/>
    <w:rsid w:val="009F36BB"/>
    <w:rsid w:val="009F36E5"/>
    <w:rsid w:val="009F3B7D"/>
    <w:rsid w:val="009F3F34"/>
    <w:rsid w:val="009F40D0"/>
    <w:rsid w:val="009F4507"/>
    <w:rsid w:val="009F4641"/>
    <w:rsid w:val="009F475D"/>
    <w:rsid w:val="009F4FC8"/>
    <w:rsid w:val="009F50C2"/>
    <w:rsid w:val="009F5270"/>
    <w:rsid w:val="009F5472"/>
    <w:rsid w:val="009F5580"/>
    <w:rsid w:val="009F56F0"/>
    <w:rsid w:val="009F5CC4"/>
    <w:rsid w:val="009F60DD"/>
    <w:rsid w:val="009F6595"/>
    <w:rsid w:val="009F6C72"/>
    <w:rsid w:val="009F7413"/>
    <w:rsid w:val="009F743F"/>
    <w:rsid w:val="009F767B"/>
    <w:rsid w:val="009F7961"/>
    <w:rsid w:val="009F7DB6"/>
    <w:rsid w:val="009F7EF0"/>
    <w:rsid w:val="009F7F42"/>
    <w:rsid w:val="00A0025E"/>
    <w:rsid w:val="00A004B4"/>
    <w:rsid w:val="00A00610"/>
    <w:rsid w:val="00A00621"/>
    <w:rsid w:val="00A007F8"/>
    <w:rsid w:val="00A00C71"/>
    <w:rsid w:val="00A00E3E"/>
    <w:rsid w:val="00A010C1"/>
    <w:rsid w:val="00A0134C"/>
    <w:rsid w:val="00A01426"/>
    <w:rsid w:val="00A016C2"/>
    <w:rsid w:val="00A016F9"/>
    <w:rsid w:val="00A01719"/>
    <w:rsid w:val="00A0188D"/>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789"/>
    <w:rsid w:val="00A1492F"/>
    <w:rsid w:val="00A14BC7"/>
    <w:rsid w:val="00A14F77"/>
    <w:rsid w:val="00A14F8C"/>
    <w:rsid w:val="00A1513D"/>
    <w:rsid w:val="00A15348"/>
    <w:rsid w:val="00A1552F"/>
    <w:rsid w:val="00A157C8"/>
    <w:rsid w:val="00A15B21"/>
    <w:rsid w:val="00A16405"/>
    <w:rsid w:val="00A172B6"/>
    <w:rsid w:val="00A17351"/>
    <w:rsid w:val="00A17519"/>
    <w:rsid w:val="00A17626"/>
    <w:rsid w:val="00A17804"/>
    <w:rsid w:val="00A20E84"/>
    <w:rsid w:val="00A20EDE"/>
    <w:rsid w:val="00A20FDE"/>
    <w:rsid w:val="00A213E1"/>
    <w:rsid w:val="00A21450"/>
    <w:rsid w:val="00A214D9"/>
    <w:rsid w:val="00A21572"/>
    <w:rsid w:val="00A21666"/>
    <w:rsid w:val="00A2194A"/>
    <w:rsid w:val="00A21BC7"/>
    <w:rsid w:val="00A21C40"/>
    <w:rsid w:val="00A223B5"/>
    <w:rsid w:val="00A225D3"/>
    <w:rsid w:val="00A2270C"/>
    <w:rsid w:val="00A227A2"/>
    <w:rsid w:val="00A22BA4"/>
    <w:rsid w:val="00A23569"/>
    <w:rsid w:val="00A23C71"/>
    <w:rsid w:val="00A23C75"/>
    <w:rsid w:val="00A24070"/>
    <w:rsid w:val="00A24379"/>
    <w:rsid w:val="00A243EC"/>
    <w:rsid w:val="00A244C7"/>
    <w:rsid w:val="00A24FB9"/>
    <w:rsid w:val="00A25443"/>
    <w:rsid w:val="00A25635"/>
    <w:rsid w:val="00A25E11"/>
    <w:rsid w:val="00A2633D"/>
    <w:rsid w:val="00A26619"/>
    <w:rsid w:val="00A26D46"/>
    <w:rsid w:val="00A270FE"/>
    <w:rsid w:val="00A273B1"/>
    <w:rsid w:val="00A27540"/>
    <w:rsid w:val="00A27ACA"/>
    <w:rsid w:val="00A27C2F"/>
    <w:rsid w:val="00A307CD"/>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15"/>
    <w:rsid w:val="00A35D9A"/>
    <w:rsid w:val="00A362D7"/>
    <w:rsid w:val="00A36BA7"/>
    <w:rsid w:val="00A370BB"/>
    <w:rsid w:val="00A371D2"/>
    <w:rsid w:val="00A37337"/>
    <w:rsid w:val="00A3746F"/>
    <w:rsid w:val="00A375B2"/>
    <w:rsid w:val="00A375B4"/>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01"/>
    <w:rsid w:val="00A52D55"/>
    <w:rsid w:val="00A53069"/>
    <w:rsid w:val="00A5335E"/>
    <w:rsid w:val="00A53528"/>
    <w:rsid w:val="00A53954"/>
    <w:rsid w:val="00A5436E"/>
    <w:rsid w:val="00A544DF"/>
    <w:rsid w:val="00A5512B"/>
    <w:rsid w:val="00A55860"/>
    <w:rsid w:val="00A55C1A"/>
    <w:rsid w:val="00A55CC5"/>
    <w:rsid w:val="00A55F56"/>
    <w:rsid w:val="00A56BAE"/>
    <w:rsid w:val="00A56FD8"/>
    <w:rsid w:val="00A571DE"/>
    <w:rsid w:val="00A572E9"/>
    <w:rsid w:val="00A5762D"/>
    <w:rsid w:val="00A57834"/>
    <w:rsid w:val="00A57869"/>
    <w:rsid w:val="00A57EEF"/>
    <w:rsid w:val="00A600F1"/>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A7"/>
    <w:rsid w:val="00A634EE"/>
    <w:rsid w:val="00A6366F"/>
    <w:rsid w:val="00A636A1"/>
    <w:rsid w:val="00A63C41"/>
    <w:rsid w:val="00A63D0D"/>
    <w:rsid w:val="00A63E07"/>
    <w:rsid w:val="00A6421E"/>
    <w:rsid w:val="00A65147"/>
    <w:rsid w:val="00A652AE"/>
    <w:rsid w:val="00A65362"/>
    <w:rsid w:val="00A6551D"/>
    <w:rsid w:val="00A65A43"/>
    <w:rsid w:val="00A66315"/>
    <w:rsid w:val="00A66A89"/>
    <w:rsid w:val="00A66EA3"/>
    <w:rsid w:val="00A66F88"/>
    <w:rsid w:val="00A671DC"/>
    <w:rsid w:val="00A677CD"/>
    <w:rsid w:val="00A67BF2"/>
    <w:rsid w:val="00A67C54"/>
    <w:rsid w:val="00A7005D"/>
    <w:rsid w:val="00A70ACF"/>
    <w:rsid w:val="00A70F77"/>
    <w:rsid w:val="00A71156"/>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0B3"/>
    <w:rsid w:val="00A741A8"/>
    <w:rsid w:val="00A74712"/>
    <w:rsid w:val="00A74E0E"/>
    <w:rsid w:val="00A751F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01E4"/>
    <w:rsid w:val="00A811CB"/>
    <w:rsid w:val="00A81833"/>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817"/>
    <w:rsid w:val="00A869EE"/>
    <w:rsid w:val="00A86BEB"/>
    <w:rsid w:val="00A86FD6"/>
    <w:rsid w:val="00A87102"/>
    <w:rsid w:val="00A8722D"/>
    <w:rsid w:val="00A879F1"/>
    <w:rsid w:val="00A904A7"/>
    <w:rsid w:val="00A90603"/>
    <w:rsid w:val="00A90937"/>
    <w:rsid w:val="00A90959"/>
    <w:rsid w:val="00A90CC1"/>
    <w:rsid w:val="00A90FAC"/>
    <w:rsid w:val="00A91101"/>
    <w:rsid w:val="00A914D8"/>
    <w:rsid w:val="00A9175E"/>
    <w:rsid w:val="00A91811"/>
    <w:rsid w:val="00A91992"/>
    <w:rsid w:val="00A91CAC"/>
    <w:rsid w:val="00A91D5C"/>
    <w:rsid w:val="00A91F99"/>
    <w:rsid w:val="00A92554"/>
    <w:rsid w:val="00A92696"/>
    <w:rsid w:val="00A92896"/>
    <w:rsid w:val="00A928AA"/>
    <w:rsid w:val="00A92B60"/>
    <w:rsid w:val="00A92B90"/>
    <w:rsid w:val="00A93638"/>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B83"/>
    <w:rsid w:val="00A96CF9"/>
    <w:rsid w:val="00A97D06"/>
    <w:rsid w:val="00AA0256"/>
    <w:rsid w:val="00AA032E"/>
    <w:rsid w:val="00AA17BC"/>
    <w:rsid w:val="00AA17F8"/>
    <w:rsid w:val="00AA185A"/>
    <w:rsid w:val="00AA1946"/>
    <w:rsid w:val="00AA1C96"/>
    <w:rsid w:val="00AA281D"/>
    <w:rsid w:val="00AA2E0B"/>
    <w:rsid w:val="00AA32E4"/>
    <w:rsid w:val="00AA3450"/>
    <w:rsid w:val="00AA35C7"/>
    <w:rsid w:val="00AA3977"/>
    <w:rsid w:val="00AA39A1"/>
    <w:rsid w:val="00AA3CBD"/>
    <w:rsid w:val="00AA3DA1"/>
    <w:rsid w:val="00AA3F3E"/>
    <w:rsid w:val="00AA402B"/>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C09"/>
    <w:rsid w:val="00AB0D5B"/>
    <w:rsid w:val="00AB0EC1"/>
    <w:rsid w:val="00AB0F2A"/>
    <w:rsid w:val="00AB1DBE"/>
    <w:rsid w:val="00AB1EC1"/>
    <w:rsid w:val="00AB2056"/>
    <w:rsid w:val="00AB2364"/>
    <w:rsid w:val="00AB28DD"/>
    <w:rsid w:val="00AB30F4"/>
    <w:rsid w:val="00AB3195"/>
    <w:rsid w:val="00AB35D0"/>
    <w:rsid w:val="00AB3A5D"/>
    <w:rsid w:val="00AB3AA7"/>
    <w:rsid w:val="00AB3AD0"/>
    <w:rsid w:val="00AB4092"/>
    <w:rsid w:val="00AB41D8"/>
    <w:rsid w:val="00AB4718"/>
    <w:rsid w:val="00AB482E"/>
    <w:rsid w:val="00AB4AE1"/>
    <w:rsid w:val="00AB4F58"/>
    <w:rsid w:val="00AB5080"/>
    <w:rsid w:val="00AB544B"/>
    <w:rsid w:val="00AB5548"/>
    <w:rsid w:val="00AB605F"/>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792"/>
    <w:rsid w:val="00AC4E86"/>
    <w:rsid w:val="00AC5129"/>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9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77"/>
    <w:rsid w:val="00AE2BD3"/>
    <w:rsid w:val="00AE2C38"/>
    <w:rsid w:val="00AE3117"/>
    <w:rsid w:val="00AE376C"/>
    <w:rsid w:val="00AE3C40"/>
    <w:rsid w:val="00AE41CC"/>
    <w:rsid w:val="00AE436F"/>
    <w:rsid w:val="00AE4514"/>
    <w:rsid w:val="00AE465C"/>
    <w:rsid w:val="00AE4FA2"/>
    <w:rsid w:val="00AE51B0"/>
    <w:rsid w:val="00AE5333"/>
    <w:rsid w:val="00AE5459"/>
    <w:rsid w:val="00AE5E3C"/>
    <w:rsid w:val="00AE5EEC"/>
    <w:rsid w:val="00AE5FE1"/>
    <w:rsid w:val="00AE67C1"/>
    <w:rsid w:val="00AE6FAF"/>
    <w:rsid w:val="00AE70AD"/>
    <w:rsid w:val="00AE7233"/>
    <w:rsid w:val="00AE7569"/>
    <w:rsid w:val="00AE7A83"/>
    <w:rsid w:val="00AE7B9F"/>
    <w:rsid w:val="00AE7C20"/>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6E"/>
    <w:rsid w:val="00B019E9"/>
    <w:rsid w:val="00B01CAC"/>
    <w:rsid w:val="00B01FDB"/>
    <w:rsid w:val="00B02069"/>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4F14"/>
    <w:rsid w:val="00B05B5F"/>
    <w:rsid w:val="00B05E00"/>
    <w:rsid w:val="00B05FB5"/>
    <w:rsid w:val="00B0607D"/>
    <w:rsid w:val="00B061A7"/>
    <w:rsid w:val="00B06512"/>
    <w:rsid w:val="00B06D52"/>
    <w:rsid w:val="00B06F0E"/>
    <w:rsid w:val="00B07491"/>
    <w:rsid w:val="00B076E1"/>
    <w:rsid w:val="00B07D20"/>
    <w:rsid w:val="00B07F84"/>
    <w:rsid w:val="00B10241"/>
    <w:rsid w:val="00B10287"/>
    <w:rsid w:val="00B10348"/>
    <w:rsid w:val="00B10511"/>
    <w:rsid w:val="00B10A1A"/>
    <w:rsid w:val="00B10B53"/>
    <w:rsid w:val="00B10F99"/>
    <w:rsid w:val="00B1163A"/>
    <w:rsid w:val="00B118A7"/>
    <w:rsid w:val="00B11EE3"/>
    <w:rsid w:val="00B1210D"/>
    <w:rsid w:val="00B122B2"/>
    <w:rsid w:val="00B124EE"/>
    <w:rsid w:val="00B126DE"/>
    <w:rsid w:val="00B12DA4"/>
    <w:rsid w:val="00B1311D"/>
    <w:rsid w:val="00B1312D"/>
    <w:rsid w:val="00B13363"/>
    <w:rsid w:val="00B138A5"/>
    <w:rsid w:val="00B14681"/>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112"/>
    <w:rsid w:val="00B229E3"/>
    <w:rsid w:val="00B22C70"/>
    <w:rsid w:val="00B22CF7"/>
    <w:rsid w:val="00B22D1D"/>
    <w:rsid w:val="00B23197"/>
    <w:rsid w:val="00B2323B"/>
    <w:rsid w:val="00B235DC"/>
    <w:rsid w:val="00B23708"/>
    <w:rsid w:val="00B2376F"/>
    <w:rsid w:val="00B237D1"/>
    <w:rsid w:val="00B23CBF"/>
    <w:rsid w:val="00B23D08"/>
    <w:rsid w:val="00B23F76"/>
    <w:rsid w:val="00B24308"/>
    <w:rsid w:val="00B2454E"/>
    <w:rsid w:val="00B24750"/>
    <w:rsid w:val="00B24923"/>
    <w:rsid w:val="00B24A49"/>
    <w:rsid w:val="00B24B41"/>
    <w:rsid w:val="00B24D00"/>
    <w:rsid w:val="00B24DB1"/>
    <w:rsid w:val="00B24EF3"/>
    <w:rsid w:val="00B250C4"/>
    <w:rsid w:val="00B252E8"/>
    <w:rsid w:val="00B2572F"/>
    <w:rsid w:val="00B25C82"/>
    <w:rsid w:val="00B26679"/>
    <w:rsid w:val="00B275C0"/>
    <w:rsid w:val="00B27AA0"/>
    <w:rsid w:val="00B27CBF"/>
    <w:rsid w:val="00B30067"/>
    <w:rsid w:val="00B3045F"/>
    <w:rsid w:val="00B304EB"/>
    <w:rsid w:val="00B306D8"/>
    <w:rsid w:val="00B307D4"/>
    <w:rsid w:val="00B3086F"/>
    <w:rsid w:val="00B309FB"/>
    <w:rsid w:val="00B30C6E"/>
    <w:rsid w:val="00B30D8C"/>
    <w:rsid w:val="00B30E25"/>
    <w:rsid w:val="00B31231"/>
    <w:rsid w:val="00B31505"/>
    <w:rsid w:val="00B31925"/>
    <w:rsid w:val="00B32504"/>
    <w:rsid w:val="00B32A83"/>
    <w:rsid w:val="00B331CA"/>
    <w:rsid w:val="00B331DB"/>
    <w:rsid w:val="00B3325E"/>
    <w:rsid w:val="00B3325F"/>
    <w:rsid w:val="00B332EF"/>
    <w:rsid w:val="00B3334C"/>
    <w:rsid w:val="00B33458"/>
    <w:rsid w:val="00B337DD"/>
    <w:rsid w:val="00B33C20"/>
    <w:rsid w:val="00B33FD5"/>
    <w:rsid w:val="00B34043"/>
    <w:rsid w:val="00B34A7A"/>
    <w:rsid w:val="00B34B2F"/>
    <w:rsid w:val="00B34C40"/>
    <w:rsid w:val="00B34D2D"/>
    <w:rsid w:val="00B34EAA"/>
    <w:rsid w:val="00B3555B"/>
    <w:rsid w:val="00B35857"/>
    <w:rsid w:val="00B3607B"/>
    <w:rsid w:val="00B360E0"/>
    <w:rsid w:val="00B3680F"/>
    <w:rsid w:val="00B36B9D"/>
    <w:rsid w:val="00B37886"/>
    <w:rsid w:val="00B40254"/>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82"/>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21"/>
    <w:rsid w:val="00B75C7A"/>
    <w:rsid w:val="00B75CDF"/>
    <w:rsid w:val="00B75D3C"/>
    <w:rsid w:val="00B75DD8"/>
    <w:rsid w:val="00B7623A"/>
    <w:rsid w:val="00B76628"/>
    <w:rsid w:val="00B7663E"/>
    <w:rsid w:val="00B76F61"/>
    <w:rsid w:val="00B774E9"/>
    <w:rsid w:val="00B775C6"/>
    <w:rsid w:val="00B7775D"/>
    <w:rsid w:val="00B77900"/>
    <w:rsid w:val="00B77AE4"/>
    <w:rsid w:val="00B77B72"/>
    <w:rsid w:val="00B77CC1"/>
    <w:rsid w:val="00B77D95"/>
    <w:rsid w:val="00B77E6E"/>
    <w:rsid w:val="00B801A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699E"/>
    <w:rsid w:val="00B86AB5"/>
    <w:rsid w:val="00B87232"/>
    <w:rsid w:val="00B872EF"/>
    <w:rsid w:val="00B87A53"/>
    <w:rsid w:val="00B87A8C"/>
    <w:rsid w:val="00B87C6A"/>
    <w:rsid w:val="00B9029A"/>
    <w:rsid w:val="00B90AE6"/>
    <w:rsid w:val="00B90F79"/>
    <w:rsid w:val="00B91471"/>
    <w:rsid w:val="00B91650"/>
    <w:rsid w:val="00B91803"/>
    <w:rsid w:val="00B9183C"/>
    <w:rsid w:val="00B9193A"/>
    <w:rsid w:val="00B91AB0"/>
    <w:rsid w:val="00B91B5F"/>
    <w:rsid w:val="00B91DF2"/>
    <w:rsid w:val="00B9287C"/>
    <w:rsid w:val="00B92A2B"/>
    <w:rsid w:val="00B92F1D"/>
    <w:rsid w:val="00B93257"/>
    <w:rsid w:val="00B9336C"/>
    <w:rsid w:val="00B937E4"/>
    <w:rsid w:val="00B937E7"/>
    <w:rsid w:val="00B93AE7"/>
    <w:rsid w:val="00B93BED"/>
    <w:rsid w:val="00B93C0D"/>
    <w:rsid w:val="00B94352"/>
    <w:rsid w:val="00B9463F"/>
    <w:rsid w:val="00B946EB"/>
    <w:rsid w:val="00B951FD"/>
    <w:rsid w:val="00B955A8"/>
    <w:rsid w:val="00B9561D"/>
    <w:rsid w:val="00B95810"/>
    <w:rsid w:val="00B95D13"/>
    <w:rsid w:val="00B95E5C"/>
    <w:rsid w:val="00B95EE4"/>
    <w:rsid w:val="00B95FFB"/>
    <w:rsid w:val="00B9615F"/>
    <w:rsid w:val="00B962D7"/>
    <w:rsid w:val="00B966B3"/>
    <w:rsid w:val="00B96810"/>
    <w:rsid w:val="00B96C2A"/>
    <w:rsid w:val="00B975CE"/>
    <w:rsid w:val="00B97C7B"/>
    <w:rsid w:val="00B97CDF"/>
    <w:rsid w:val="00B97F56"/>
    <w:rsid w:val="00BA0014"/>
    <w:rsid w:val="00BA01F9"/>
    <w:rsid w:val="00BA0260"/>
    <w:rsid w:val="00BA0347"/>
    <w:rsid w:val="00BA0489"/>
    <w:rsid w:val="00BA069D"/>
    <w:rsid w:val="00BA0D01"/>
    <w:rsid w:val="00BA0D9D"/>
    <w:rsid w:val="00BA138E"/>
    <w:rsid w:val="00BA184D"/>
    <w:rsid w:val="00BA1867"/>
    <w:rsid w:val="00BA18D2"/>
    <w:rsid w:val="00BA19C3"/>
    <w:rsid w:val="00BA1C66"/>
    <w:rsid w:val="00BA1D59"/>
    <w:rsid w:val="00BA1E78"/>
    <w:rsid w:val="00BA220F"/>
    <w:rsid w:val="00BA2CEA"/>
    <w:rsid w:val="00BA2E5A"/>
    <w:rsid w:val="00BA34EF"/>
    <w:rsid w:val="00BA3F26"/>
    <w:rsid w:val="00BA4C93"/>
    <w:rsid w:val="00BA4CF6"/>
    <w:rsid w:val="00BA5306"/>
    <w:rsid w:val="00BA5458"/>
    <w:rsid w:val="00BA54AD"/>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23"/>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23"/>
    <w:rsid w:val="00BC035F"/>
    <w:rsid w:val="00BC05B1"/>
    <w:rsid w:val="00BC0674"/>
    <w:rsid w:val="00BC14B6"/>
    <w:rsid w:val="00BC157C"/>
    <w:rsid w:val="00BC1690"/>
    <w:rsid w:val="00BC1AA3"/>
    <w:rsid w:val="00BC1AC4"/>
    <w:rsid w:val="00BC215E"/>
    <w:rsid w:val="00BC2205"/>
    <w:rsid w:val="00BC2A15"/>
    <w:rsid w:val="00BC2C8F"/>
    <w:rsid w:val="00BC39F1"/>
    <w:rsid w:val="00BC3BE0"/>
    <w:rsid w:val="00BC3C55"/>
    <w:rsid w:val="00BC4215"/>
    <w:rsid w:val="00BC434D"/>
    <w:rsid w:val="00BC53E9"/>
    <w:rsid w:val="00BC6527"/>
    <w:rsid w:val="00BC694E"/>
    <w:rsid w:val="00BC697D"/>
    <w:rsid w:val="00BC69E8"/>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955"/>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9C9"/>
    <w:rsid w:val="00BD5A72"/>
    <w:rsid w:val="00BD5F33"/>
    <w:rsid w:val="00BD6450"/>
    <w:rsid w:val="00BD68AA"/>
    <w:rsid w:val="00BD6AF8"/>
    <w:rsid w:val="00BD6C37"/>
    <w:rsid w:val="00BD7106"/>
    <w:rsid w:val="00BD72E5"/>
    <w:rsid w:val="00BD75BA"/>
    <w:rsid w:val="00BD7777"/>
    <w:rsid w:val="00BD79A9"/>
    <w:rsid w:val="00BD7A72"/>
    <w:rsid w:val="00BD7C46"/>
    <w:rsid w:val="00BE128E"/>
    <w:rsid w:val="00BE190A"/>
    <w:rsid w:val="00BE1A38"/>
    <w:rsid w:val="00BE1C85"/>
    <w:rsid w:val="00BE1F92"/>
    <w:rsid w:val="00BE1FF3"/>
    <w:rsid w:val="00BE228F"/>
    <w:rsid w:val="00BE22FD"/>
    <w:rsid w:val="00BE2D52"/>
    <w:rsid w:val="00BE33CC"/>
    <w:rsid w:val="00BE383C"/>
    <w:rsid w:val="00BE39F3"/>
    <w:rsid w:val="00BE3F38"/>
    <w:rsid w:val="00BE4485"/>
    <w:rsid w:val="00BE4580"/>
    <w:rsid w:val="00BE4D15"/>
    <w:rsid w:val="00BE5469"/>
    <w:rsid w:val="00BE557D"/>
    <w:rsid w:val="00BE55C6"/>
    <w:rsid w:val="00BE583E"/>
    <w:rsid w:val="00BE5BBF"/>
    <w:rsid w:val="00BE5F1F"/>
    <w:rsid w:val="00BE5FD6"/>
    <w:rsid w:val="00BE6043"/>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0F7E"/>
    <w:rsid w:val="00BF12B0"/>
    <w:rsid w:val="00BF20CC"/>
    <w:rsid w:val="00BF278F"/>
    <w:rsid w:val="00BF27C1"/>
    <w:rsid w:val="00BF2BC0"/>
    <w:rsid w:val="00BF2CC7"/>
    <w:rsid w:val="00BF30A5"/>
    <w:rsid w:val="00BF370B"/>
    <w:rsid w:val="00BF3775"/>
    <w:rsid w:val="00BF37DA"/>
    <w:rsid w:val="00BF3825"/>
    <w:rsid w:val="00BF3A3C"/>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6AC7"/>
    <w:rsid w:val="00BF7050"/>
    <w:rsid w:val="00BF732B"/>
    <w:rsid w:val="00BF767A"/>
    <w:rsid w:val="00BF7A8E"/>
    <w:rsid w:val="00BF7CC5"/>
    <w:rsid w:val="00C00019"/>
    <w:rsid w:val="00C00BEE"/>
    <w:rsid w:val="00C00FEA"/>
    <w:rsid w:val="00C011E4"/>
    <w:rsid w:val="00C0150E"/>
    <w:rsid w:val="00C01587"/>
    <w:rsid w:val="00C01766"/>
    <w:rsid w:val="00C0188F"/>
    <w:rsid w:val="00C01F48"/>
    <w:rsid w:val="00C023EC"/>
    <w:rsid w:val="00C025C9"/>
    <w:rsid w:val="00C028B3"/>
    <w:rsid w:val="00C02983"/>
    <w:rsid w:val="00C02D7A"/>
    <w:rsid w:val="00C02DE9"/>
    <w:rsid w:val="00C02FD0"/>
    <w:rsid w:val="00C03230"/>
    <w:rsid w:val="00C03463"/>
    <w:rsid w:val="00C03C06"/>
    <w:rsid w:val="00C0431D"/>
    <w:rsid w:val="00C043C9"/>
    <w:rsid w:val="00C04AE1"/>
    <w:rsid w:val="00C04D42"/>
    <w:rsid w:val="00C05136"/>
    <w:rsid w:val="00C053B2"/>
    <w:rsid w:val="00C054DF"/>
    <w:rsid w:val="00C0550E"/>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109"/>
    <w:rsid w:val="00C20782"/>
    <w:rsid w:val="00C2086E"/>
    <w:rsid w:val="00C20927"/>
    <w:rsid w:val="00C20E98"/>
    <w:rsid w:val="00C2147D"/>
    <w:rsid w:val="00C21521"/>
    <w:rsid w:val="00C2160E"/>
    <w:rsid w:val="00C21AA7"/>
    <w:rsid w:val="00C21C58"/>
    <w:rsid w:val="00C230C7"/>
    <w:rsid w:val="00C232DC"/>
    <w:rsid w:val="00C237E1"/>
    <w:rsid w:val="00C23F7B"/>
    <w:rsid w:val="00C2408A"/>
    <w:rsid w:val="00C244A7"/>
    <w:rsid w:val="00C244BF"/>
    <w:rsid w:val="00C24893"/>
    <w:rsid w:val="00C24AE3"/>
    <w:rsid w:val="00C24BE1"/>
    <w:rsid w:val="00C2500A"/>
    <w:rsid w:val="00C264C9"/>
    <w:rsid w:val="00C266DC"/>
    <w:rsid w:val="00C26BF2"/>
    <w:rsid w:val="00C26E83"/>
    <w:rsid w:val="00C275B8"/>
    <w:rsid w:val="00C27A67"/>
    <w:rsid w:val="00C30AB6"/>
    <w:rsid w:val="00C30C98"/>
    <w:rsid w:val="00C30EEC"/>
    <w:rsid w:val="00C30FDE"/>
    <w:rsid w:val="00C31026"/>
    <w:rsid w:val="00C3141F"/>
    <w:rsid w:val="00C314AA"/>
    <w:rsid w:val="00C316B8"/>
    <w:rsid w:val="00C31AD9"/>
    <w:rsid w:val="00C31F16"/>
    <w:rsid w:val="00C3267A"/>
    <w:rsid w:val="00C3270B"/>
    <w:rsid w:val="00C32A1A"/>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B71"/>
    <w:rsid w:val="00C40C99"/>
    <w:rsid w:val="00C4170C"/>
    <w:rsid w:val="00C42141"/>
    <w:rsid w:val="00C422BC"/>
    <w:rsid w:val="00C42F25"/>
    <w:rsid w:val="00C4311D"/>
    <w:rsid w:val="00C435F3"/>
    <w:rsid w:val="00C43767"/>
    <w:rsid w:val="00C43861"/>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231"/>
    <w:rsid w:val="00C46AAE"/>
    <w:rsid w:val="00C46B99"/>
    <w:rsid w:val="00C46DB5"/>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35C"/>
    <w:rsid w:val="00C544CE"/>
    <w:rsid w:val="00C5494A"/>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4BD"/>
    <w:rsid w:val="00C63906"/>
    <w:rsid w:val="00C63A3D"/>
    <w:rsid w:val="00C6467F"/>
    <w:rsid w:val="00C64763"/>
    <w:rsid w:val="00C649C9"/>
    <w:rsid w:val="00C64B19"/>
    <w:rsid w:val="00C64EC2"/>
    <w:rsid w:val="00C65177"/>
    <w:rsid w:val="00C6570C"/>
    <w:rsid w:val="00C65A32"/>
    <w:rsid w:val="00C65D2F"/>
    <w:rsid w:val="00C65F71"/>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1B"/>
    <w:rsid w:val="00C71929"/>
    <w:rsid w:val="00C71968"/>
    <w:rsid w:val="00C71DDC"/>
    <w:rsid w:val="00C72019"/>
    <w:rsid w:val="00C7205F"/>
    <w:rsid w:val="00C72D88"/>
    <w:rsid w:val="00C72F04"/>
    <w:rsid w:val="00C73075"/>
    <w:rsid w:val="00C732C8"/>
    <w:rsid w:val="00C73CC3"/>
    <w:rsid w:val="00C73D7A"/>
    <w:rsid w:val="00C742B9"/>
    <w:rsid w:val="00C74319"/>
    <w:rsid w:val="00C743BF"/>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0B42"/>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1EB7"/>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0F0B"/>
    <w:rsid w:val="00CA2273"/>
    <w:rsid w:val="00CA2491"/>
    <w:rsid w:val="00CA2A58"/>
    <w:rsid w:val="00CA2B64"/>
    <w:rsid w:val="00CA2D92"/>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784"/>
    <w:rsid w:val="00CA68AD"/>
    <w:rsid w:val="00CA6937"/>
    <w:rsid w:val="00CA6C69"/>
    <w:rsid w:val="00CA6D23"/>
    <w:rsid w:val="00CA6F63"/>
    <w:rsid w:val="00CA6FE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2F07"/>
    <w:rsid w:val="00CB33BC"/>
    <w:rsid w:val="00CB341B"/>
    <w:rsid w:val="00CB34DC"/>
    <w:rsid w:val="00CB3638"/>
    <w:rsid w:val="00CB3DF3"/>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0F6"/>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2EE2"/>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948"/>
    <w:rsid w:val="00CC7AF0"/>
    <w:rsid w:val="00CC7AF1"/>
    <w:rsid w:val="00CC7B3E"/>
    <w:rsid w:val="00CC7B5D"/>
    <w:rsid w:val="00CC7B7E"/>
    <w:rsid w:val="00CC7F56"/>
    <w:rsid w:val="00CD01E8"/>
    <w:rsid w:val="00CD09D2"/>
    <w:rsid w:val="00CD0A4D"/>
    <w:rsid w:val="00CD0BF5"/>
    <w:rsid w:val="00CD0C26"/>
    <w:rsid w:val="00CD0E9B"/>
    <w:rsid w:val="00CD12F9"/>
    <w:rsid w:val="00CD1BEE"/>
    <w:rsid w:val="00CD23B3"/>
    <w:rsid w:val="00CD243F"/>
    <w:rsid w:val="00CD26BF"/>
    <w:rsid w:val="00CD27C6"/>
    <w:rsid w:val="00CD2A47"/>
    <w:rsid w:val="00CD2A7B"/>
    <w:rsid w:val="00CD2C24"/>
    <w:rsid w:val="00CD2CF4"/>
    <w:rsid w:val="00CD2F62"/>
    <w:rsid w:val="00CD3175"/>
    <w:rsid w:val="00CD3217"/>
    <w:rsid w:val="00CD3363"/>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990"/>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3F5"/>
    <w:rsid w:val="00CE6D41"/>
    <w:rsid w:val="00CE7440"/>
    <w:rsid w:val="00CE74D2"/>
    <w:rsid w:val="00CE7776"/>
    <w:rsid w:val="00CE7A93"/>
    <w:rsid w:val="00CE7C27"/>
    <w:rsid w:val="00CF008C"/>
    <w:rsid w:val="00CF01F7"/>
    <w:rsid w:val="00CF0282"/>
    <w:rsid w:val="00CF0587"/>
    <w:rsid w:val="00CF081D"/>
    <w:rsid w:val="00CF08D9"/>
    <w:rsid w:val="00CF0ADE"/>
    <w:rsid w:val="00CF0FD1"/>
    <w:rsid w:val="00CF1676"/>
    <w:rsid w:val="00CF19A6"/>
    <w:rsid w:val="00CF1F18"/>
    <w:rsid w:val="00CF2284"/>
    <w:rsid w:val="00CF230D"/>
    <w:rsid w:val="00CF24A6"/>
    <w:rsid w:val="00CF2E97"/>
    <w:rsid w:val="00CF3042"/>
    <w:rsid w:val="00CF31B0"/>
    <w:rsid w:val="00CF3411"/>
    <w:rsid w:val="00CF358F"/>
    <w:rsid w:val="00CF376D"/>
    <w:rsid w:val="00CF37BE"/>
    <w:rsid w:val="00CF3EAB"/>
    <w:rsid w:val="00CF3F69"/>
    <w:rsid w:val="00CF4436"/>
    <w:rsid w:val="00CF463F"/>
    <w:rsid w:val="00CF4D3C"/>
    <w:rsid w:val="00CF538A"/>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56B"/>
    <w:rsid w:val="00D03D0C"/>
    <w:rsid w:val="00D03E3E"/>
    <w:rsid w:val="00D03F7E"/>
    <w:rsid w:val="00D043A2"/>
    <w:rsid w:val="00D04472"/>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0F1"/>
    <w:rsid w:val="00D107C7"/>
    <w:rsid w:val="00D10828"/>
    <w:rsid w:val="00D1096C"/>
    <w:rsid w:val="00D10E00"/>
    <w:rsid w:val="00D10F23"/>
    <w:rsid w:val="00D1111D"/>
    <w:rsid w:val="00D11147"/>
    <w:rsid w:val="00D113A6"/>
    <w:rsid w:val="00D114D7"/>
    <w:rsid w:val="00D1158F"/>
    <w:rsid w:val="00D115DF"/>
    <w:rsid w:val="00D1169D"/>
    <w:rsid w:val="00D117C6"/>
    <w:rsid w:val="00D117EA"/>
    <w:rsid w:val="00D11AC8"/>
    <w:rsid w:val="00D11E64"/>
    <w:rsid w:val="00D12127"/>
    <w:rsid w:val="00D129F3"/>
    <w:rsid w:val="00D13138"/>
    <w:rsid w:val="00D134CD"/>
    <w:rsid w:val="00D13683"/>
    <w:rsid w:val="00D13777"/>
    <w:rsid w:val="00D13FD8"/>
    <w:rsid w:val="00D1420F"/>
    <w:rsid w:val="00D1424E"/>
    <w:rsid w:val="00D144B6"/>
    <w:rsid w:val="00D14981"/>
    <w:rsid w:val="00D14C97"/>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E1B"/>
    <w:rsid w:val="00D24103"/>
    <w:rsid w:val="00D244E3"/>
    <w:rsid w:val="00D2474E"/>
    <w:rsid w:val="00D24868"/>
    <w:rsid w:val="00D24B1F"/>
    <w:rsid w:val="00D24CE9"/>
    <w:rsid w:val="00D24DFC"/>
    <w:rsid w:val="00D253AD"/>
    <w:rsid w:val="00D25654"/>
    <w:rsid w:val="00D25793"/>
    <w:rsid w:val="00D258B7"/>
    <w:rsid w:val="00D260D2"/>
    <w:rsid w:val="00D2630D"/>
    <w:rsid w:val="00D26367"/>
    <w:rsid w:val="00D2718E"/>
    <w:rsid w:val="00D27394"/>
    <w:rsid w:val="00D27626"/>
    <w:rsid w:val="00D27872"/>
    <w:rsid w:val="00D279F5"/>
    <w:rsid w:val="00D27C32"/>
    <w:rsid w:val="00D27CC4"/>
    <w:rsid w:val="00D27D77"/>
    <w:rsid w:val="00D30A06"/>
    <w:rsid w:val="00D30AE4"/>
    <w:rsid w:val="00D310C4"/>
    <w:rsid w:val="00D31737"/>
    <w:rsid w:val="00D319A8"/>
    <w:rsid w:val="00D31A61"/>
    <w:rsid w:val="00D31EAC"/>
    <w:rsid w:val="00D31FFC"/>
    <w:rsid w:val="00D32725"/>
    <w:rsid w:val="00D32E0D"/>
    <w:rsid w:val="00D33DCF"/>
    <w:rsid w:val="00D33DD9"/>
    <w:rsid w:val="00D34159"/>
    <w:rsid w:val="00D345F6"/>
    <w:rsid w:val="00D3478C"/>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986"/>
    <w:rsid w:val="00D41B09"/>
    <w:rsid w:val="00D41BF6"/>
    <w:rsid w:val="00D41D1E"/>
    <w:rsid w:val="00D41E12"/>
    <w:rsid w:val="00D41F19"/>
    <w:rsid w:val="00D426B3"/>
    <w:rsid w:val="00D428A9"/>
    <w:rsid w:val="00D428D7"/>
    <w:rsid w:val="00D429B3"/>
    <w:rsid w:val="00D43641"/>
    <w:rsid w:val="00D436C9"/>
    <w:rsid w:val="00D43D2F"/>
    <w:rsid w:val="00D43E77"/>
    <w:rsid w:val="00D44218"/>
    <w:rsid w:val="00D44333"/>
    <w:rsid w:val="00D4445E"/>
    <w:rsid w:val="00D446C9"/>
    <w:rsid w:val="00D44902"/>
    <w:rsid w:val="00D45107"/>
    <w:rsid w:val="00D4522B"/>
    <w:rsid w:val="00D45705"/>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780"/>
    <w:rsid w:val="00D50ACC"/>
    <w:rsid w:val="00D50C9D"/>
    <w:rsid w:val="00D50D5B"/>
    <w:rsid w:val="00D51346"/>
    <w:rsid w:val="00D51740"/>
    <w:rsid w:val="00D51B17"/>
    <w:rsid w:val="00D51DEB"/>
    <w:rsid w:val="00D526E7"/>
    <w:rsid w:val="00D527CF"/>
    <w:rsid w:val="00D5299C"/>
    <w:rsid w:val="00D52F1F"/>
    <w:rsid w:val="00D53818"/>
    <w:rsid w:val="00D53C6C"/>
    <w:rsid w:val="00D53EA8"/>
    <w:rsid w:val="00D541E1"/>
    <w:rsid w:val="00D54732"/>
    <w:rsid w:val="00D548C2"/>
    <w:rsid w:val="00D54A95"/>
    <w:rsid w:val="00D54CF5"/>
    <w:rsid w:val="00D5584A"/>
    <w:rsid w:val="00D558FA"/>
    <w:rsid w:val="00D55EF6"/>
    <w:rsid w:val="00D55F20"/>
    <w:rsid w:val="00D56142"/>
    <w:rsid w:val="00D56385"/>
    <w:rsid w:val="00D56D69"/>
    <w:rsid w:val="00D56F2B"/>
    <w:rsid w:val="00D57418"/>
    <w:rsid w:val="00D57679"/>
    <w:rsid w:val="00D579F3"/>
    <w:rsid w:val="00D601E4"/>
    <w:rsid w:val="00D6023D"/>
    <w:rsid w:val="00D60242"/>
    <w:rsid w:val="00D60442"/>
    <w:rsid w:val="00D60986"/>
    <w:rsid w:val="00D60C17"/>
    <w:rsid w:val="00D60D40"/>
    <w:rsid w:val="00D618D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7F7"/>
    <w:rsid w:val="00D70875"/>
    <w:rsid w:val="00D709A1"/>
    <w:rsid w:val="00D70D2D"/>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152"/>
    <w:rsid w:val="00D77AC6"/>
    <w:rsid w:val="00D80049"/>
    <w:rsid w:val="00D800CC"/>
    <w:rsid w:val="00D80179"/>
    <w:rsid w:val="00D802C6"/>
    <w:rsid w:val="00D8093A"/>
    <w:rsid w:val="00D80C22"/>
    <w:rsid w:val="00D81317"/>
    <w:rsid w:val="00D81492"/>
    <w:rsid w:val="00D8195F"/>
    <w:rsid w:val="00D81B9E"/>
    <w:rsid w:val="00D82489"/>
    <w:rsid w:val="00D82544"/>
    <w:rsid w:val="00D826C3"/>
    <w:rsid w:val="00D828F1"/>
    <w:rsid w:val="00D82CBD"/>
    <w:rsid w:val="00D82EBE"/>
    <w:rsid w:val="00D82EC7"/>
    <w:rsid w:val="00D82F98"/>
    <w:rsid w:val="00D82FE6"/>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387"/>
    <w:rsid w:val="00D8670A"/>
    <w:rsid w:val="00D86BC9"/>
    <w:rsid w:val="00D86F64"/>
    <w:rsid w:val="00D870B1"/>
    <w:rsid w:val="00D8727C"/>
    <w:rsid w:val="00D8757F"/>
    <w:rsid w:val="00D87FC0"/>
    <w:rsid w:val="00D90305"/>
    <w:rsid w:val="00D907E3"/>
    <w:rsid w:val="00D91A09"/>
    <w:rsid w:val="00D920CD"/>
    <w:rsid w:val="00D92A16"/>
    <w:rsid w:val="00D9363A"/>
    <w:rsid w:val="00D937A4"/>
    <w:rsid w:val="00D93875"/>
    <w:rsid w:val="00D939D1"/>
    <w:rsid w:val="00D93A05"/>
    <w:rsid w:val="00D93B36"/>
    <w:rsid w:val="00D93B72"/>
    <w:rsid w:val="00D93BDA"/>
    <w:rsid w:val="00D9443E"/>
    <w:rsid w:val="00D946C9"/>
    <w:rsid w:val="00D946E7"/>
    <w:rsid w:val="00D94870"/>
    <w:rsid w:val="00D94B05"/>
    <w:rsid w:val="00D94E6A"/>
    <w:rsid w:val="00D94F5C"/>
    <w:rsid w:val="00D95282"/>
    <w:rsid w:val="00D953A3"/>
    <w:rsid w:val="00D956F6"/>
    <w:rsid w:val="00D96015"/>
    <w:rsid w:val="00D9623F"/>
    <w:rsid w:val="00D966D1"/>
    <w:rsid w:val="00D9680D"/>
    <w:rsid w:val="00D96928"/>
    <w:rsid w:val="00D969CE"/>
    <w:rsid w:val="00D96CA8"/>
    <w:rsid w:val="00D97AE2"/>
    <w:rsid w:val="00D97B19"/>
    <w:rsid w:val="00D97B27"/>
    <w:rsid w:val="00D97C16"/>
    <w:rsid w:val="00DA03D4"/>
    <w:rsid w:val="00DA04D3"/>
    <w:rsid w:val="00DA052B"/>
    <w:rsid w:val="00DA07D3"/>
    <w:rsid w:val="00DA0960"/>
    <w:rsid w:val="00DA0C92"/>
    <w:rsid w:val="00DA0DEE"/>
    <w:rsid w:val="00DA11DE"/>
    <w:rsid w:val="00DA1302"/>
    <w:rsid w:val="00DA168B"/>
    <w:rsid w:val="00DA17CF"/>
    <w:rsid w:val="00DA1A0E"/>
    <w:rsid w:val="00DA27FD"/>
    <w:rsid w:val="00DA2D36"/>
    <w:rsid w:val="00DA2E5B"/>
    <w:rsid w:val="00DA2E8A"/>
    <w:rsid w:val="00DA31CF"/>
    <w:rsid w:val="00DA33BE"/>
    <w:rsid w:val="00DA35A8"/>
    <w:rsid w:val="00DA370F"/>
    <w:rsid w:val="00DA3C8A"/>
    <w:rsid w:val="00DA4BD7"/>
    <w:rsid w:val="00DA4E5F"/>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56C"/>
    <w:rsid w:val="00DB0635"/>
    <w:rsid w:val="00DB0905"/>
    <w:rsid w:val="00DB0B02"/>
    <w:rsid w:val="00DB0BD3"/>
    <w:rsid w:val="00DB0DD5"/>
    <w:rsid w:val="00DB1139"/>
    <w:rsid w:val="00DB1164"/>
    <w:rsid w:val="00DB16CD"/>
    <w:rsid w:val="00DB2136"/>
    <w:rsid w:val="00DB2451"/>
    <w:rsid w:val="00DB24EE"/>
    <w:rsid w:val="00DB2617"/>
    <w:rsid w:val="00DB2992"/>
    <w:rsid w:val="00DB2AA8"/>
    <w:rsid w:val="00DB3418"/>
    <w:rsid w:val="00DB36D3"/>
    <w:rsid w:val="00DB4692"/>
    <w:rsid w:val="00DB48F4"/>
    <w:rsid w:val="00DB4C43"/>
    <w:rsid w:val="00DB4DB8"/>
    <w:rsid w:val="00DB4EE0"/>
    <w:rsid w:val="00DB4EFF"/>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488"/>
    <w:rsid w:val="00DC070A"/>
    <w:rsid w:val="00DC0CE6"/>
    <w:rsid w:val="00DC11FA"/>
    <w:rsid w:val="00DC17E9"/>
    <w:rsid w:val="00DC194C"/>
    <w:rsid w:val="00DC1BE5"/>
    <w:rsid w:val="00DC1C32"/>
    <w:rsid w:val="00DC1E8C"/>
    <w:rsid w:val="00DC2216"/>
    <w:rsid w:val="00DC233B"/>
    <w:rsid w:val="00DC26A6"/>
    <w:rsid w:val="00DC2965"/>
    <w:rsid w:val="00DC2C7C"/>
    <w:rsid w:val="00DC3315"/>
    <w:rsid w:val="00DC3435"/>
    <w:rsid w:val="00DC3452"/>
    <w:rsid w:val="00DC3571"/>
    <w:rsid w:val="00DC3A19"/>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C7EAC"/>
    <w:rsid w:val="00DD0075"/>
    <w:rsid w:val="00DD17C7"/>
    <w:rsid w:val="00DD1EC0"/>
    <w:rsid w:val="00DD2080"/>
    <w:rsid w:val="00DD2285"/>
    <w:rsid w:val="00DD260E"/>
    <w:rsid w:val="00DD2950"/>
    <w:rsid w:val="00DD2DC3"/>
    <w:rsid w:val="00DD358D"/>
    <w:rsid w:val="00DD3689"/>
    <w:rsid w:val="00DD36E9"/>
    <w:rsid w:val="00DD3741"/>
    <w:rsid w:val="00DD38A3"/>
    <w:rsid w:val="00DD38E9"/>
    <w:rsid w:val="00DD38F4"/>
    <w:rsid w:val="00DD39E1"/>
    <w:rsid w:val="00DD3AB0"/>
    <w:rsid w:val="00DD3D18"/>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14"/>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E5"/>
    <w:rsid w:val="00DE50F2"/>
    <w:rsid w:val="00DE5541"/>
    <w:rsid w:val="00DE5964"/>
    <w:rsid w:val="00DE5A82"/>
    <w:rsid w:val="00DE5BC0"/>
    <w:rsid w:val="00DE5C2C"/>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24A2"/>
    <w:rsid w:val="00DF382F"/>
    <w:rsid w:val="00DF3971"/>
    <w:rsid w:val="00DF3F0F"/>
    <w:rsid w:val="00DF4236"/>
    <w:rsid w:val="00DF4494"/>
    <w:rsid w:val="00DF45A8"/>
    <w:rsid w:val="00DF50FE"/>
    <w:rsid w:val="00DF5442"/>
    <w:rsid w:val="00DF562E"/>
    <w:rsid w:val="00DF56E0"/>
    <w:rsid w:val="00DF5765"/>
    <w:rsid w:val="00DF5A94"/>
    <w:rsid w:val="00DF5B89"/>
    <w:rsid w:val="00DF5BC0"/>
    <w:rsid w:val="00DF5DD9"/>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3EA"/>
    <w:rsid w:val="00E01CF9"/>
    <w:rsid w:val="00E02473"/>
    <w:rsid w:val="00E032D4"/>
    <w:rsid w:val="00E0345A"/>
    <w:rsid w:val="00E035F3"/>
    <w:rsid w:val="00E03615"/>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067"/>
    <w:rsid w:val="00E17645"/>
    <w:rsid w:val="00E17D3C"/>
    <w:rsid w:val="00E20021"/>
    <w:rsid w:val="00E202DF"/>
    <w:rsid w:val="00E20746"/>
    <w:rsid w:val="00E20855"/>
    <w:rsid w:val="00E20E3E"/>
    <w:rsid w:val="00E21143"/>
    <w:rsid w:val="00E21B0A"/>
    <w:rsid w:val="00E22218"/>
    <w:rsid w:val="00E223D1"/>
    <w:rsid w:val="00E22422"/>
    <w:rsid w:val="00E2298C"/>
    <w:rsid w:val="00E22B5D"/>
    <w:rsid w:val="00E22C0D"/>
    <w:rsid w:val="00E235DE"/>
    <w:rsid w:val="00E23692"/>
    <w:rsid w:val="00E23745"/>
    <w:rsid w:val="00E24423"/>
    <w:rsid w:val="00E247E2"/>
    <w:rsid w:val="00E2482E"/>
    <w:rsid w:val="00E2526F"/>
    <w:rsid w:val="00E252D6"/>
    <w:rsid w:val="00E25764"/>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76D"/>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2E8"/>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A43"/>
    <w:rsid w:val="00E62BC6"/>
    <w:rsid w:val="00E62DE1"/>
    <w:rsid w:val="00E6310B"/>
    <w:rsid w:val="00E63248"/>
    <w:rsid w:val="00E63714"/>
    <w:rsid w:val="00E63D4D"/>
    <w:rsid w:val="00E643EC"/>
    <w:rsid w:val="00E6472E"/>
    <w:rsid w:val="00E6512B"/>
    <w:rsid w:val="00E651AF"/>
    <w:rsid w:val="00E65588"/>
    <w:rsid w:val="00E6593E"/>
    <w:rsid w:val="00E659BE"/>
    <w:rsid w:val="00E6602F"/>
    <w:rsid w:val="00E662A0"/>
    <w:rsid w:val="00E667DF"/>
    <w:rsid w:val="00E66BD0"/>
    <w:rsid w:val="00E676BD"/>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6C4"/>
    <w:rsid w:val="00E777FA"/>
    <w:rsid w:val="00E804DA"/>
    <w:rsid w:val="00E80D5E"/>
    <w:rsid w:val="00E80F5C"/>
    <w:rsid w:val="00E8112F"/>
    <w:rsid w:val="00E8149E"/>
    <w:rsid w:val="00E816C2"/>
    <w:rsid w:val="00E81953"/>
    <w:rsid w:val="00E81B59"/>
    <w:rsid w:val="00E81BDC"/>
    <w:rsid w:val="00E81D43"/>
    <w:rsid w:val="00E81ECC"/>
    <w:rsid w:val="00E82036"/>
    <w:rsid w:val="00E82A1E"/>
    <w:rsid w:val="00E82EBE"/>
    <w:rsid w:val="00E83994"/>
    <w:rsid w:val="00E83C4C"/>
    <w:rsid w:val="00E83C69"/>
    <w:rsid w:val="00E8406B"/>
    <w:rsid w:val="00E8439C"/>
    <w:rsid w:val="00E8457F"/>
    <w:rsid w:val="00E84A6B"/>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CE5"/>
    <w:rsid w:val="00E87DAD"/>
    <w:rsid w:val="00E87F23"/>
    <w:rsid w:val="00E90572"/>
    <w:rsid w:val="00E90611"/>
    <w:rsid w:val="00E9083B"/>
    <w:rsid w:val="00E9092D"/>
    <w:rsid w:val="00E90DAE"/>
    <w:rsid w:val="00E91534"/>
    <w:rsid w:val="00E915F2"/>
    <w:rsid w:val="00E916C9"/>
    <w:rsid w:val="00E917C8"/>
    <w:rsid w:val="00E91A61"/>
    <w:rsid w:val="00E91E73"/>
    <w:rsid w:val="00E9242B"/>
    <w:rsid w:val="00E925F1"/>
    <w:rsid w:val="00E92784"/>
    <w:rsid w:val="00E92C68"/>
    <w:rsid w:val="00E92D7A"/>
    <w:rsid w:val="00E9304B"/>
    <w:rsid w:val="00E93118"/>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887"/>
    <w:rsid w:val="00EA1B22"/>
    <w:rsid w:val="00EA26D1"/>
    <w:rsid w:val="00EA26D9"/>
    <w:rsid w:val="00EA28D9"/>
    <w:rsid w:val="00EA320F"/>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92C"/>
    <w:rsid w:val="00EB39B0"/>
    <w:rsid w:val="00EB3AA6"/>
    <w:rsid w:val="00EB40BD"/>
    <w:rsid w:val="00EB41AA"/>
    <w:rsid w:val="00EB43A4"/>
    <w:rsid w:val="00EB45D9"/>
    <w:rsid w:val="00EB4632"/>
    <w:rsid w:val="00EB46E8"/>
    <w:rsid w:val="00EB4A4E"/>
    <w:rsid w:val="00EB4B35"/>
    <w:rsid w:val="00EB4B3D"/>
    <w:rsid w:val="00EB4F4A"/>
    <w:rsid w:val="00EB50B4"/>
    <w:rsid w:val="00EB50BD"/>
    <w:rsid w:val="00EB5133"/>
    <w:rsid w:val="00EB5A66"/>
    <w:rsid w:val="00EB5BB6"/>
    <w:rsid w:val="00EB5E20"/>
    <w:rsid w:val="00EB61FA"/>
    <w:rsid w:val="00EB62BF"/>
    <w:rsid w:val="00EB67AD"/>
    <w:rsid w:val="00EB6A28"/>
    <w:rsid w:val="00EB6C44"/>
    <w:rsid w:val="00EB74EF"/>
    <w:rsid w:val="00EB7C76"/>
    <w:rsid w:val="00EB7EFB"/>
    <w:rsid w:val="00EC029A"/>
    <w:rsid w:val="00EC0C3F"/>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785"/>
    <w:rsid w:val="00ED09B0"/>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5E"/>
    <w:rsid w:val="00ED6986"/>
    <w:rsid w:val="00ED726F"/>
    <w:rsid w:val="00ED7602"/>
    <w:rsid w:val="00ED7DAD"/>
    <w:rsid w:val="00EE0126"/>
    <w:rsid w:val="00EE08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60E"/>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D8B"/>
    <w:rsid w:val="00EE7E70"/>
    <w:rsid w:val="00EF08FB"/>
    <w:rsid w:val="00EF0C65"/>
    <w:rsid w:val="00EF11BD"/>
    <w:rsid w:val="00EF11C2"/>
    <w:rsid w:val="00EF14CC"/>
    <w:rsid w:val="00EF1523"/>
    <w:rsid w:val="00EF1662"/>
    <w:rsid w:val="00EF23B6"/>
    <w:rsid w:val="00EF26BD"/>
    <w:rsid w:val="00EF288C"/>
    <w:rsid w:val="00EF2BAF"/>
    <w:rsid w:val="00EF2E67"/>
    <w:rsid w:val="00EF30FD"/>
    <w:rsid w:val="00EF3372"/>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FF"/>
    <w:rsid w:val="00EF5DDE"/>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A08"/>
    <w:rsid w:val="00F06C0C"/>
    <w:rsid w:val="00F07B50"/>
    <w:rsid w:val="00F07F5C"/>
    <w:rsid w:val="00F10682"/>
    <w:rsid w:val="00F106B4"/>
    <w:rsid w:val="00F10F4D"/>
    <w:rsid w:val="00F11125"/>
    <w:rsid w:val="00F11471"/>
    <w:rsid w:val="00F11C0A"/>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9"/>
    <w:rsid w:val="00F17C0D"/>
    <w:rsid w:val="00F20D87"/>
    <w:rsid w:val="00F214EE"/>
    <w:rsid w:val="00F21772"/>
    <w:rsid w:val="00F2178E"/>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6FD"/>
    <w:rsid w:val="00F23A50"/>
    <w:rsid w:val="00F23BED"/>
    <w:rsid w:val="00F23D2F"/>
    <w:rsid w:val="00F23E0D"/>
    <w:rsid w:val="00F24057"/>
    <w:rsid w:val="00F24758"/>
    <w:rsid w:val="00F24E56"/>
    <w:rsid w:val="00F24EC5"/>
    <w:rsid w:val="00F25400"/>
    <w:rsid w:val="00F256BA"/>
    <w:rsid w:val="00F25814"/>
    <w:rsid w:val="00F25833"/>
    <w:rsid w:val="00F26054"/>
    <w:rsid w:val="00F262C0"/>
    <w:rsid w:val="00F26355"/>
    <w:rsid w:val="00F272F4"/>
    <w:rsid w:val="00F272F8"/>
    <w:rsid w:val="00F276F1"/>
    <w:rsid w:val="00F278E0"/>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E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5B0"/>
    <w:rsid w:val="00F41607"/>
    <w:rsid w:val="00F41695"/>
    <w:rsid w:val="00F41CC3"/>
    <w:rsid w:val="00F41DC5"/>
    <w:rsid w:val="00F41DFA"/>
    <w:rsid w:val="00F426FC"/>
    <w:rsid w:val="00F4343D"/>
    <w:rsid w:val="00F43558"/>
    <w:rsid w:val="00F43A33"/>
    <w:rsid w:val="00F43C2E"/>
    <w:rsid w:val="00F4402D"/>
    <w:rsid w:val="00F44427"/>
    <w:rsid w:val="00F4462D"/>
    <w:rsid w:val="00F44646"/>
    <w:rsid w:val="00F44BDB"/>
    <w:rsid w:val="00F44C0B"/>
    <w:rsid w:val="00F44D15"/>
    <w:rsid w:val="00F44E60"/>
    <w:rsid w:val="00F44F2F"/>
    <w:rsid w:val="00F455A2"/>
    <w:rsid w:val="00F458BE"/>
    <w:rsid w:val="00F45C7C"/>
    <w:rsid w:val="00F46AF0"/>
    <w:rsid w:val="00F475F5"/>
    <w:rsid w:val="00F47AA3"/>
    <w:rsid w:val="00F5030D"/>
    <w:rsid w:val="00F50EE3"/>
    <w:rsid w:val="00F51329"/>
    <w:rsid w:val="00F51413"/>
    <w:rsid w:val="00F51491"/>
    <w:rsid w:val="00F514E1"/>
    <w:rsid w:val="00F51500"/>
    <w:rsid w:val="00F518F4"/>
    <w:rsid w:val="00F51C7B"/>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DE7"/>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EBD"/>
    <w:rsid w:val="00F64F6B"/>
    <w:rsid w:val="00F65000"/>
    <w:rsid w:val="00F6549C"/>
    <w:rsid w:val="00F65566"/>
    <w:rsid w:val="00F65C7C"/>
    <w:rsid w:val="00F65CD9"/>
    <w:rsid w:val="00F661FD"/>
    <w:rsid w:val="00F66470"/>
    <w:rsid w:val="00F66605"/>
    <w:rsid w:val="00F66A72"/>
    <w:rsid w:val="00F66AF5"/>
    <w:rsid w:val="00F66D9B"/>
    <w:rsid w:val="00F67477"/>
    <w:rsid w:val="00F67698"/>
    <w:rsid w:val="00F67EDC"/>
    <w:rsid w:val="00F7034A"/>
    <w:rsid w:val="00F704C7"/>
    <w:rsid w:val="00F7065B"/>
    <w:rsid w:val="00F706EE"/>
    <w:rsid w:val="00F707DA"/>
    <w:rsid w:val="00F708AE"/>
    <w:rsid w:val="00F70CF1"/>
    <w:rsid w:val="00F714F9"/>
    <w:rsid w:val="00F7151F"/>
    <w:rsid w:val="00F71747"/>
    <w:rsid w:val="00F71A52"/>
    <w:rsid w:val="00F71A77"/>
    <w:rsid w:val="00F71C40"/>
    <w:rsid w:val="00F720E9"/>
    <w:rsid w:val="00F7213A"/>
    <w:rsid w:val="00F72218"/>
    <w:rsid w:val="00F72642"/>
    <w:rsid w:val="00F7264F"/>
    <w:rsid w:val="00F7274E"/>
    <w:rsid w:val="00F72AA8"/>
    <w:rsid w:val="00F739B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CD5"/>
    <w:rsid w:val="00F80EA6"/>
    <w:rsid w:val="00F812DD"/>
    <w:rsid w:val="00F81538"/>
    <w:rsid w:val="00F817DA"/>
    <w:rsid w:val="00F819CE"/>
    <w:rsid w:val="00F81C4C"/>
    <w:rsid w:val="00F81DFE"/>
    <w:rsid w:val="00F82022"/>
    <w:rsid w:val="00F82412"/>
    <w:rsid w:val="00F8246C"/>
    <w:rsid w:val="00F82773"/>
    <w:rsid w:val="00F82E86"/>
    <w:rsid w:val="00F8318C"/>
    <w:rsid w:val="00F83353"/>
    <w:rsid w:val="00F8342A"/>
    <w:rsid w:val="00F838E2"/>
    <w:rsid w:val="00F839E5"/>
    <w:rsid w:val="00F83C81"/>
    <w:rsid w:val="00F83F6D"/>
    <w:rsid w:val="00F8404E"/>
    <w:rsid w:val="00F84073"/>
    <w:rsid w:val="00F8425C"/>
    <w:rsid w:val="00F845E9"/>
    <w:rsid w:val="00F8472F"/>
    <w:rsid w:val="00F8497F"/>
    <w:rsid w:val="00F84ABC"/>
    <w:rsid w:val="00F84B1B"/>
    <w:rsid w:val="00F85062"/>
    <w:rsid w:val="00F850AD"/>
    <w:rsid w:val="00F86E7B"/>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1FCF"/>
    <w:rsid w:val="00F92456"/>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4F38"/>
    <w:rsid w:val="00F95081"/>
    <w:rsid w:val="00F9511B"/>
    <w:rsid w:val="00F95329"/>
    <w:rsid w:val="00F95476"/>
    <w:rsid w:val="00F95711"/>
    <w:rsid w:val="00F957A7"/>
    <w:rsid w:val="00F959CA"/>
    <w:rsid w:val="00F95AFE"/>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D8C"/>
    <w:rsid w:val="00FA3EBB"/>
    <w:rsid w:val="00FA402A"/>
    <w:rsid w:val="00FA4202"/>
    <w:rsid w:val="00FA5052"/>
    <w:rsid w:val="00FA54A4"/>
    <w:rsid w:val="00FA5907"/>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1F49"/>
    <w:rsid w:val="00FB203C"/>
    <w:rsid w:val="00FB2ABB"/>
    <w:rsid w:val="00FB2C96"/>
    <w:rsid w:val="00FB36F3"/>
    <w:rsid w:val="00FB3A29"/>
    <w:rsid w:val="00FB3A36"/>
    <w:rsid w:val="00FB4274"/>
    <w:rsid w:val="00FB42B3"/>
    <w:rsid w:val="00FB44C6"/>
    <w:rsid w:val="00FB4ADA"/>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2F0A"/>
    <w:rsid w:val="00FC311A"/>
    <w:rsid w:val="00FC3639"/>
    <w:rsid w:val="00FC37E3"/>
    <w:rsid w:val="00FC4275"/>
    <w:rsid w:val="00FC4385"/>
    <w:rsid w:val="00FC45FC"/>
    <w:rsid w:val="00FC46F4"/>
    <w:rsid w:val="00FC4832"/>
    <w:rsid w:val="00FC4E6B"/>
    <w:rsid w:val="00FC5252"/>
    <w:rsid w:val="00FC5A75"/>
    <w:rsid w:val="00FC5E23"/>
    <w:rsid w:val="00FC615C"/>
    <w:rsid w:val="00FC6312"/>
    <w:rsid w:val="00FC6358"/>
    <w:rsid w:val="00FC63A2"/>
    <w:rsid w:val="00FC65DB"/>
    <w:rsid w:val="00FC6740"/>
    <w:rsid w:val="00FC68F7"/>
    <w:rsid w:val="00FC6ECE"/>
    <w:rsid w:val="00FC7217"/>
    <w:rsid w:val="00FC7BA6"/>
    <w:rsid w:val="00FC7DC6"/>
    <w:rsid w:val="00FD0636"/>
    <w:rsid w:val="00FD07B9"/>
    <w:rsid w:val="00FD0C97"/>
    <w:rsid w:val="00FD1435"/>
    <w:rsid w:val="00FD1F73"/>
    <w:rsid w:val="00FD218E"/>
    <w:rsid w:val="00FD2CB4"/>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7B1"/>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F05967"/>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F05967"/>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3">
    <w:name w:val="Char Char Char3"/>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6173"/>
      </w:tabs>
      <w:ind w:left="6173"/>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link w:val="10"/>
    <w:uiPriority w:val="99"/>
    <w:locked/>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2">
    <w:name w:val="Char Char Char2"/>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paragraph" w:customStyle="1" w:styleId="CharCharChar1">
    <w:name w:val="Char Char Char1"/>
    <w:basedOn w:val="Normal"/>
    <w:uiPriority w:val="99"/>
    <w:rsid w:val="00D56385"/>
    <w:pPr>
      <w:spacing w:after="160" w:line="240" w:lineRule="exact"/>
    </w:pPr>
    <w:rPr>
      <w:rFonts w:ascii="Verdana" w:hAnsi="Verdana"/>
      <w:sz w:val="20"/>
      <w:lang w:val="en-US" w:eastAsia="en-US"/>
    </w:rPr>
  </w:style>
  <w:style w:type="paragraph" w:customStyle="1" w:styleId="10">
    <w:name w:val="Σώμα κειμένου1"/>
    <w:basedOn w:val="Normal"/>
    <w:link w:val="a"/>
    <w:uiPriority w:val="99"/>
    <w:rsid w:val="004E3803"/>
    <w:pPr>
      <w:widowControl w:val="0"/>
      <w:shd w:val="clear" w:color="auto" w:fill="FFFFFF"/>
      <w:spacing w:after="300" w:line="240" w:lineRule="atLeast"/>
      <w:ind w:hanging="500"/>
      <w:jc w:val="center"/>
    </w:pPr>
    <w:rPr>
      <w:rFonts w:cs="Arial"/>
    </w:rPr>
  </w:style>
  <w:style w:type="paragraph" w:customStyle="1" w:styleId="CharCharCharCharCharCharCharChar">
    <w:name w:val="Char Char Char Char Char Char Char Char"/>
    <w:basedOn w:val="Normal"/>
    <w:uiPriority w:val="99"/>
    <w:rsid w:val="004F45BF"/>
    <w:pPr>
      <w:spacing w:after="160" w:line="240" w:lineRule="exact"/>
    </w:pPr>
    <w:rPr>
      <w:rFonts w:ascii="Verdana" w:hAnsi="Verdana"/>
      <w:sz w:val="20"/>
      <w:lang w:val="en-US" w:eastAsia="en-US"/>
    </w:rPr>
  </w:style>
</w:styles>
</file>

<file path=word/webSettings.xml><?xml version="1.0" encoding="utf-8"?>
<w:webSettings xmlns:r="http://schemas.openxmlformats.org/officeDocument/2006/relationships" xmlns:w="http://schemas.openxmlformats.org/wordprocessingml/2006/main">
  <w:divs>
    <w:div w:id="991447321">
      <w:marLeft w:val="0"/>
      <w:marRight w:val="0"/>
      <w:marTop w:val="0"/>
      <w:marBottom w:val="0"/>
      <w:divBdr>
        <w:top w:val="none" w:sz="0" w:space="0" w:color="auto"/>
        <w:left w:val="none" w:sz="0" w:space="0" w:color="auto"/>
        <w:bottom w:val="none" w:sz="0" w:space="0" w:color="auto"/>
        <w:right w:val="none" w:sz="0" w:space="0" w:color="auto"/>
      </w:divBdr>
    </w:div>
    <w:div w:id="991447323">
      <w:marLeft w:val="0"/>
      <w:marRight w:val="0"/>
      <w:marTop w:val="0"/>
      <w:marBottom w:val="0"/>
      <w:divBdr>
        <w:top w:val="none" w:sz="0" w:space="0" w:color="auto"/>
        <w:left w:val="none" w:sz="0" w:space="0" w:color="auto"/>
        <w:bottom w:val="none" w:sz="0" w:space="0" w:color="auto"/>
        <w:right w:val="none" w:sz="0" w:space="0" w:color="auto"/>
      </w:divBdr>
    </w:div>
    <w:div w:id="991447324">
      <w:marLeft w:val="0"/>
      <w:marRight w:val="0"/>
      <w:marTop w:val="0"/>
      <w:marBottom w:val="0"/>
      <w:divBdr>
        <w:top w:val="none" w:sz="0" w:space="0" w:color="auto"/>
        <w:left w:val="none" w:sz="0" w:space="0" w:color="auto"/>
        <w:bottom w:val="none" w:sz="0" w:space="0" w:color="auto"/>
        <w:right w:val="none" w:sz="0" w:space="0" w:color="auto"/>
      </w:divBdr>
    </w:div>
    <w:div w:id="991447325">
      <w:marLeft w:val="0"/>
      <w:marRight w:val="0"/>
      <w:marTop w:val="0"/>
      <w:marBottom w:val="0"/>
      <w:divBdr>
        <w:top w:val="none" w:sz="0" w:space="0" w:color="auto"/>
        <w:left w:val="none" w:sz="0" w:space="0" w:color="auto"/>
        <w:bottom w:val="none" w:sz="0" w:space="0" w:color="auto"/>
        <w:right w:val="none" w:sz="0" w:space="0" w:color="auto"/>
      </w:divBdr>
    </w:div>
    <w:div w:id="991447326">
      <w:marLeft w:val="0"/>
      <w:marRight w:val="0"/>
      <w:marTop w:val="0"/>
      <w:marBottom w:val="0"/>
      <w:divBdr>
        <w:top w:val="none" w:sz="0" w:space="0" w:color="auto"/>
        <w:left w:val="none" w:sz="0" w:space="0" w:color="auto"/>
        <w:bottom w:val="none" w:sz="0" w:space="0" w:color="auto"/>
        <w:right w:val="none" w:sz="0" w:space="0" w:color="auto"/>
      </w:divBdr>
    </w:div>
    <w:div w:id="991447327">
      <w:marLeft w:val="0"/>
      <w:marRight w:val="0"/>
      <w:marTop w:val="0"/>
      <w:marBottom w:val="0"/>
      <w:divBdr>
        <w:top w:val="none" w:sz="0" w:space="0" w:color="auto"/>
        <w:left w:val="none" w:sz="0" w:space="0" w:color="auto"/>
        <w:bottom w:val="none" w:sz="0" w:space="0" w:color="auto"/>
        <w:right w:val="none" w:sz="0" w:space="0" w:color="auto"/>
      </w:divBdr>
    </w:div>
    <w:div w:id="991447328">
      <w:marLeft w:val="0"/>
      <w:marRight w:val="0"/>
      <w:marTop w:val="0"/>
      <w:marBottom w:val="0"/>
      <w:divBdr>
        <w:top w:val="none" w:sz="0" w:space="0" w:color="auto"/>
        <w:left w:val="none" w:sz="0" w:space="0" w:color="auto"/>
        <w:bottom w:val="none" w:sz="0" w:space="0" w:color="auto"/>
        <w:right w:val="none" w:sz="0" w:space="0" w:color="auto"/>
      </w:divBdr>
    </w:div>
    <w:div w:id="991447329">
      <w:marLeft w:val="0"/>
      <w:marRight w:val="0"/>
      <w:marTop w:val="0"/>
      <w:marBottom w:val="0"/>
      <w:divBdr>
        <w:top w:val="none" w:sz="0" w:space="0" w:color="auto"/>
        <w:left w:val="none" w:sz="0" w:space="0" w:color="auto"/>
        <w:bottom w:val="none" w:sz="0" w:space="0" w:color="auto"/>
        <w:right w:val="none" w:sz="0" w:space="0" w:color="auto"/>
      </w:divBdr>
    </w:div>
    <w:div w:id="991447330">
      <w:marLeft w:val="0"/>
      <w:marRight w:val="0"/>
      <w:marTop w:val="0"/>
      <w:marBottom w:val="0"/>
      <w:divBdr>
        <w:top w:val="none" w:sz="0" w:space="0" w:color="auto"/>
        <w:left w:val="none" w:sz="0" w:space="0" w:color="auto"/>
        <w:bottom w:val="none" w:sz="0" w:space="0" w:color="auto"/>
        <w:right w:val="none" w:sz="0" w:space="0" w:color="auto"/>
      </w:divBdr>
    </w:div>
    <w:div w:id="991447331">
      <w:marLeft w:val="0"/>
      <w:marRight w:val="0"/>
      <w:marTop w:val="0"/>
      <w:marBottom w:val="0"/>
      <w:divBdr>
        <w:top w:val="none" w:sz="0" w:space="0" w:color="auto"/>
        <w:left w:val="none" w:sz="0" w:space="0" w:color="auto"/>
        <w:bottom w:val="none" w:sz="0" w:space="0" w:color="auto"/>
        <w:right w:val="none" w:sz="0" w:space="0" w:color="auto"/>
      </w:divBdr>
    </w:div>
    <w:div w:id="991447332">
      <w:marLeft w:val="0"/>
      <w:marRight w:val="0"/>
      <w:marTop w:val="0"/>
      <w:marBottom w:val="0"/>
      <w:divBdr>
        <w:top w:val="none" w:sz="0" w:space="0" w:color="auto"/>
        <w:left w:val="none" w:sz="0" w:space="0" w:color="auto"/>
        <w:bottom w:val="none" w:sz="0" w:space="0" w:color="auto"/>
        <w:right w:val="none" w:sz="0" w:space="0" w:color="auto"/>
      </w:divBdr>
    </w:div>
    <w:div w:id="991447333">
      <w:marLeft w:val="0"/>
      <w:marRight w:val="0"/>
      <w:marTop w:val="0"/>
      <w:marBottom w:val="0"/>
      <w:divBdr>
        <w:top w:val="none" w:sz="0" w:space="0" w:color="auto"/>
        <w:left w:val="none" w:sz="0" w:space="0" w:color="auto"/>
        <w:bottom w:val="none" w:sz="0" w:space="0" w:color="auto"/>
        <w:right w:val="none" w:sz="0" w:space="0" w:color="auto"/>
      </w:divBdr>
    </w:div>
    <w:div w:id="991447334">
      <w:marLeft w:val="0"/>
      <w:marRight w:val="0"/>
      <w:marTop w:val="0"/>
      <w:marBottom w:val="0"/>
      <w:divBdr>
        <w:top w:val="none" w:sz="0" w:space="0" w:color="auto"/>
        <w:left w:val="none" w:sz="0" w:space="0" w:color="auto"/>
        <w:bottom w:val="none" w:sz="0" w:space="0" w:color="auto"/>
        <w:right w:val="none" w:sz="0" w:space="0" w:color="auto"/>
      </w:divBdr>
    </w:div>
    <w:div w:id="991447335">
      <w:marLeft w:val="0"/>
      <w:marRight w:val="0"/>
      <w:marTop w:val="0"/>
      <w:marBottom w:val="0"/>
      <w:divBdr>
        <w:top w:val="none" w:sz="0" w:space="0" w:color="auto"/>
        <w:left w:val="none" w:sz="0" w:space="0" w:color="auto"/>
        <w:bottom w:val="none" w:sz="0" w:space="0" w:color="auto"/>
        <w:right w:val="none" w:sz="0" w:space="0" w:color="auto"/>
      </w:divBdr>
    </w:div>
    <w:div w:id="991447336">
      <w:marLeft w:val="0"/>
      <w:marRight w:val="0"/>
      <w:marTop w:val="0"/>
      <w:marBottom w:val="0"/>
      <w:divBdr>
        <w:top w:val="none" w:sz="0" w:space="0" w:color="auto"/>
        <w:left w:val="none" w:sz="0" w:space="0" w:color="auto"/>
        <w:bottom w:val="none" w:sz="0" w:space="0" w:color="auto"/>
        <w:right w:val="none" w:sz="0" w:space="0" w:color="auto"/>
      </w:divBdr>
      <w:divsChild>
        <w:div w:id="991447343">
          <w:marLeft w:val="-30"/>
          <w:marRight w:val="0"/>
          <w:marTop w:val="0"/>
          <w:marBottom w:val="0"/>
          <w:divBdr>
            <w:top w:val="none" w:sz="0" w:space="0" w:color="auto"/>
            <w:left w:val="none" w:sz="0" w:space="0" w:color="auto"/>
            <w:bottom w:val="none" w:sz="0" w:space="0" w:color="auto"/>
            <w:right w:val="none" w:sz="0" w:space="0" w:color="auto"/>
          </w:divBdr>
          <w:divsChild>
            <w:div w:id="991447423">
              <w:marLeft w:val="0"/>
              <w:marRight w:val="0"/>
              <w:marTop w:val="0"/>
              <w:marBottom w:val="0"/>
              <w:divBdr>
                <w:top w:val="none" w:sz="0" w:space="0" w:color="auto"/>
                <w:left w:val="none" w:sz="0" w:space="0" w:color="auto"/>
                <w:bottom w:val="none" w:sz="0" w:space="0" w:color="auto"/>
                <w:right w:val="none" w:sz="0" w:space="0" w:color="auto"/>
              </w:divBdr>
              <w:divsChild>
                <w:div w:id="9914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47337">
      <w:marLeft w:val="0"/>
      <w:marRight w:val="0"/>
      <w:marTop w:val="0"/>
      <w:marBottom w:val="0"/>
      <w:divBdr>
        <w:top w:val="none" w:sz="0" w:space="0" w:color="auto"/>
        <w:left w:val="none" w:sz="0" w:space="0" w:color="auto"/>
        <w:bottom w:val="none" w:sz="0" w:space="0" w:color="auto"/>
        <w:right w:val="none" w:sz="0" w:space="0" w:color="auto"/>
      </w:divBdr>
    </w:div>
    <w:div w:id="991447338">
      <w:marLeft w:val="0"/>
      <w:marRight w:val="0"/>
      <w:marTop w:val="0"/>
      <w:marBottom w:val="0"/>
      <w:divBdr>
        <w:top w:val="none" w:sz="0" w:space="0" w:color="auto"/>
        <w:left w:val="none" w:sz="0" w:space="0" w:color="auto"/>
        <w:bottom w:val="none" w:sz="0" w:space="0" w:color="auto"/>
        <w:right w:val="none" w:sz="0" w:space="0" w:color="auto"/>
      </w:divBdr>
    </w:div>
    <w:div w:id="991447339">
      <w:marLeft w:val="0"/>
      <w:marRight w:val="0"/>
      <w:marTop w:val="0"/>
      <w:marBottom w:val="0"/>
      <w:divBdr>
        <w:top w:val="none" w:sz="0" w:space="0" w:color="auto"/>
        <w:left w:val="none" w:sz="0" w:space="0" w:color="auto"/>
        <w:bottom w:val="none" w:sz="0" w:space="0" w:color="auto"/>
        <w:right w:val="none" w:sz="0" w:space="0" w:color="auto"/>
      </w:divBdr>
    </w:div>
    <w:div w:id="991447340">
      <w:marLeft w:val="0"/>
      <w:marRight w:val="0"/>
      <w:marTop w:val="0"/>
      <w:marBottom w:val="0"/>
      <w:divBdr>
        <w:top w:val="none" w:sz="0" w:space="0" w:color="auto"/>
        <w:left w:val="none" w:sz="0" w:space="0" w:color="auto"/>
        <w:bottom w:val="none" w:sz="0" w:space="0" w:color="auto"/>
        <w:right w:val="none" w:sz="0" w:space="0" w:color="auto"/>
      </w:divBdr>
    </w:div>
    <w:div w:id="991447341">
      <w:marLeft w:val="0"/>
      <w:marRight w:val="0"/>
      <w:marTop w:val="0"/>
      <w:marBottom w:val="0"/>
      <w:divBdr>
        <w:top w:val="none" w:sz="0" w:space="0" w:color="auto"/>
        <w:left w:val="none" w:sz="0" w:space="0" w:color="auto"/>
        <w:bottom w:val="none" w:sz="0" w:space="0" w:color="auto"/>
        <w:right w:val="none" w:sz="0" w:space="0" w:color="auto"/>
      </w:divBdr>
    </w:div>
    <w:div w:id="991447342">
      <w:marLeft w:val="0"/>
      <w:marRight w:val="0"/>
      <w:marTop w:val="0"/>
      <w:marBottom w:val="0"/>
      <w:divBdr>
        <w:top w:val="none" w:sz="0" w:space="0" w:color="auto"/>
        <w:left w:val="none" w:sz="0" w:space="0" w:color="auto"/>
        <w:bottom w:val="none" w:sz="0" w:space="0" w:color="auto"/>
        <w:right w:val="none" w:sz="0" w:space="0" w:color="auto"/>
      </w:divBdr>
    </w:div>
    <w:div w:id="991447344">
      <w:marLeft w:val="0"/>
      <w:marRight w:val="0"/>
      <w:marTop w:val="0"/>
      <w:marBottom w:val="0"/>
      <w:divBdr>
        <w:top w:val="none" w:sz="0" w:space="0" w:color="auto"/>
        <w:left w:val="none" w:sz="0" w:space="0" w:color="auto"/>
        <w:bottom w:val="none" w:sz="0" w:space="0" w:color="auto"/>
        <w:right w:val="none" w:sz="0" w:space="0" w:color="auto"/>
      </w:divBdr>
    </w:div>
    <w:div w:id="991447346">
      <w:marLeft w:val="0"/>
      <w:marRight w:val="0"/>
      <w:marTop w:val="0"/>
      <w:marBottom w:val="0"/>
      <w:divBdr>
        <w:top w:val="none" w:sz="0" w:space="0" w:color="auto"/>
        <w:left w:val="none" w:sz="0" w:space="0" w:color="auto"/>
        <w:bottom w:val="none" w:sz="0" w:space="0" w:color="auto"/>
        <w:right w:val="none" w:sz="0" w:space="0" w:color="auto"/>
      </w:divBdr>
    </w:div>
    <w:div w:id="991447348">
      <w:marLeft w:val="0"/>
      <w:marRight w:val="0"/>
      <w:marTop w:val="0"/>
      <w:marBottom w:val="0"/>
      <w:divBdr>
        <w:top w:val="none" w:sz="0" w:space="0" w:color="auto"/>
        <w:left w:val="none" w:sz="0" w:space="0" w:color="auto"/>
        <w:bottom w:val="none" w:sz="0" w:space="0" w:color="auto"/>
        <w:right w:val="none" w:sz="0" w:space="0" w:color="auto"/>
      </w:divBdr>
    </w:div>
    <w:div w:id="991447349">
      <w:marLeft w:val="0"/>
      <w:marRight w:val="0"/>
      <w:marTop w:val="0"/>
      <w:marBottom w:val="0"/>
      <w:divBdr>
        <w:top w:val="none" w:sz="0" w:space="0" w:color="auto"/>
        <w:left w:val="none" w:sz="0" w:space="0" w:color="auto"/>
        <w:bottom w:val="none" w:sz="0" w:space="0" w:color="auto"/>
        <w:right w:val="none" w:sz="0" w:space="0" w:color="auto"/>
      </w:divBdr>
    </w:div>
    <w:div w:id="991447350">
      <w:marLeft w:val="0"/>
      <w:marRight w:val="0"/>
      <w:marTop w:val="0"/>
      <w:marBottom w:val="0"/>
      <w:divBdr>
        <w:top w:val="none" w:sz="0" w:space="0" w:color="auto"/>
        <w:left w:val="none" w:sz="0" w:space="0" w:color="auto"/>
        <w:bottom w:val="none" w:sz="0" w:space="0" w:color="auto"/>
        <w:right w:val="none" w:sz="0" w:space="0" w:color="auto"/>
      </w:divBdr>
    </w:div>
    <w:div w:id="991447351">
      <w:marLeft w:val="0"/>
      <w:marRight w:val="0"/>
      <w:marTop w:val="0"/>
      <w:marBottom w:val="0"/>
      <w:divBdr>
        <w:top w:val="none" w:sz="0" w:space="0" w:color="auto"/>
        <w:left w:val="none" w:sz="0" w:space="0" w:color="auto"/>
        <w:bottom w:val="none" w:sz="0" w:space="0" w:color="auto"/>
        <w:right w:val="none" w:sz="0" w:space="0" w:color="auto"/>
      </w:divBdr>
    </w:div>
    <w:div w:id="991447352">
      <w:marLeft w:val="0"/>
      <w:marRight w:val="0"/>
      <w:marTop w:val="0"/>
      <w:marBottom w:val="0"/>
      <w:divBdr>
        <w:top w:val="none" w:sz="0" w:space="0" w:color="auto"/>
        <w:left w:val="none" w:sz="0" w:space="0" w:color="auto"/>
        <w:bottom w:val="none" w:sz="0" w:space="0" w:color="auto"/>
        <w:right w:val="none" w:sz="0" w:space="0" w:color="auto"/>
      </w:divBdr>
    </w:div>
    <w:div w:id="991447353">
      <w:marLeft w:val="0"/>
      <w:marRight w:val="0"/>
      <w:marTop w:val="0"/>
      <w:marBottom w:val="0"/>
      <w:divBdr>
        <w:top w:val="none" w:sz="0" w:space="0" w:color="auto"/>
        <w:left w:val="none" w:sz="0" w:space="0" w:color="auto"/>
        <w:bottom w:val="none" w:sz="0" w:space="0" w:color="auto"/>
        <w:right w:val="none" w:sz="0" w:space="0" w:color="auto"/>
      </w:divBdr>
    </w:div>
    <w:div w:id="991447354">
      <w:marLeft w:val="0"/>
      <w:marRight w:val="0"/>
      <w:marTop w:val="0"/>
      <w:marBottom w:val="0"/>
      <w:divBdr>
        <w:top w:val="none" w:sz="0" w:space="0" w:color="auto"/>
        <w:left w:val="none" w:sz="0" w:space="0" w:color="auto"/>
        <w:bottom w:val="none" w:sz="0" w:space="0" w:color="auto"/>
        <w:right w:val="none" w:sz="0" w:space="0" w:color="auto"/>
      </w:divBdr>
    </w:div>
    <w:div w:id="991447355">
      <w:marLeft w:val="0"/>
      <w:marRight w:val="0"/>
      <w:marTop w:val="0"/>
      <w:marBottom w:val="0"/>
      <w:divBdr>
        <w:top w:val="none" w:sz="0" w:space="0" w:color="auto"/>
        <w:left w:val="none" w:sz="0" w:space="0" w:color="auto"/>
        <w:bottom w:val="none" w:sz="0" w:space="0" w:color="auto"/>
        <w:right w:val="none" w:sz="0" w:space="0" w:color="auto"/>
      </w:divBdr>
    </w:div>
    <w:div w:id="991447356">
      <w:marLeft w:val="0"/>
      <w:marRight w:val="0"/>
      <w:marTop w:val="0"/>
      <w:marBottom w:val="0"/>
      <w:divBdr>
        <w:top w:val="none" w:sz="0" w:space="0" w:color="auto"/>
        <w:left w:val="none" w:sz="0" w:space="0" w:color="auto"/>
        <w:bottom w:val="none" w:sz="0" w:space="0" w:color="auto"/>
        <w:right w:val="none" w:sz="0" w:space="0" w:color="auto"/>
      </w:divBdr>
    </w:div>
    <w:div w:id="991447357">
      <w:marLeft w:val="0"/>
      <w:marRight w:val="0"/>
      <w:marTop w:val="0"/>
      <w:marBottom w:val="0"/>
      <w:divBdr>
        <w:top w:val="none" w:sz="0" w:space="0" w:color="auto"/>
        <w:left w:val="none" w:sz="0" w:space="0" w:color="auto"/>
        <w:bottom w:val="none" w:sz="0" w:space="0" w:color="auto"/>
        <w:right w:val="none" w:sz="0" w:space="0" w:color="auto"/>
      </w:divBdr>
    </w:div>
    <w:div w:id="991447358">
      <w:marLeft w:val="0"/>
      <w:marRight w:val="0"/>
      <w:marTop w:val="0"/>
      <w:marBottom w:val="0"/>
      <w:divBdr>
        <w:top w:val="none" w:sz="0" w:space="0" w:color="auto"/>
        <w:left w:val="none" w:sz="0" w:space="0" w:color="auto"/>
        <w:bottom w:val="none" w:sz="0" w:space="0" w:color="auto"/>
        <w:right w:val="none" w:sz="0" w:space="0" w:color="auto"/>
      </w:divBdr>
    </w:div>
    <w:div w:id="991447359">
      <w:marLeft w:val="0"/>
      <w:marRight w:val="0"/>
      <w:marTop w:val="0"/>
      <w:marBottom w:val="0"/>
      <w:divBdr>
        <w:top w:val="none" w:sz="0" w:space="0" w:color="auto"/>
        <w:left w:val="none" w:sz="0" w:space="0" w:color="auto"/>
        <w:bottom w:val="none" w:sz="0" w:space="0" w:color="auto"/>
        <w:right w:val="none" w:sz="0" w:space="0" w:color="auto"/>
      </w:divBdr>
    </w:div>
    <w:div w:id="991447360">
      <w:marLeft w:val="0"/>
      <w:marRight w:val="0"/>
      <w:marTop w:val="0"/>
      <w:marBottom w:val="0"/>
      <w:divBdr>
        <w:top w:val="none" w:sz="0" w:space="0" w:color="auto"/>
        <w:left w:val="none" w:sz="0" w:space="0" w:color="auto"/>
        <w:bottom w:val="none" w:sz="0" w:space="0" w:color="auto"/>
        <w:right w:val="none" w:sz="0" w:space="0" w:color="auto"/>
      </w:divBdr>
    </w:div>
    <w:div w:id="991447361">
      <w:marLeft w:val="0"/>
      <w:marRight w:val="0"/>
      <w:marTop w:val="0"/>
      <w:marBottom w:val="0"/>
      <w:divBdr>
        <w:top w:val="none" w:sz="0" w:space="0" w:color="auto"/>
        <w:left w:val="none" w:sz="0" w:space="0" w:color="auto"/>
        <w:bottom w:val="none" w:sz="0" w:space="0" w:color="auto"/>
        <w:right w:val="none" w:sz="0" w:space="0" w:color="auto"/>
      </w:divBdr>
    </w:div>
    <w:div w:id="991447362">
      <w:marLeft w:val="0"/>
      <w:marRight w:val="0"/>
      <w:marTop w:val="0"/>
      <w:marBottom w:val="0"/>
      <w:divBdr>
        <w:top w:val="none" w:sz="0" w:space="0" w:color="auto"/>
        <w:left w:val="none" w:sz="0" w:space="0" w:color="auto"/>
        <w:bottom w:val="none" w:sz="0" w:space="0" w:color="auto"/>
        <w:right w:val="none" w:sz="0" w:space="0" w:color="auto"/>
      </w:divBdr>
    </w:div>
    <w:div w:id="991447363">
      <w:marLeft w:val="0"/>
      <w:marRight w:val="0"/>
      <w:marTop w:val="0"/>
      <w:marBottom w:val="0"/>
      <w:divBdr>
        <w:top w:val="none" w:sz="0" w:space="0" w:color="auto"/>
        <w:left w:val="none" w:sz="0" w:space="0" w:color="auto"/>
        <w:bottom w:val="none" w:sz="0" w:space="0" w:color="auto"/>
        <w:right w:val="none" w:sz="0" w:space="0" w:color="auto"/>
      </w:divBdr>
    </w:div>
    <w:div w:id="991447365">
      <w:marLeft w:val="0"/>
      <w:marRight w:val="0"/>
      <w:marTop w:val="0"/>
      <w:marBottom w:val="0"/>
      <w:divBdr>
        <w:top w:val="none" w:sz="0" w:space="0" w:color="auto"/>
        <w:left w:val="none" w:sz="0" w:space="0" w:color="auto"/>
        <w:bottom w:val="none" w:sz="0" w:space="0" w:color="auto"/>
        <w:right w:val="none" w:sz="0" w:space="0" w:color="auto"/>
      </w:divBdr>
    </w:div>
    <w:div w:id="991447366">
      <w:marLeft w:val="0"/>
      <w:marRight w:val="0"/>
      <w:marTop w:val="0"/>
      <w:marBottom w:val="0"/>
      <w:divBdr>
        <w:top w:val="none" w:sz="0" w:space="0" w:color="auto"/>
        <w:left w:val="none" w:sz="0" w:space="0" w:color="auto"/>
        <w:bottom w:val="none" w:sz="0" w:space="0" w:color="auto"/>
        <w:right w:val="none" w:sz="0" w:space="0" w:color="auto"/>
      </w:divBdr>
    </w:div>
    <w:div w:id="991447367">
      <w:marLeft w:val="0"/>
      <w:marRight w:val="0"/>
      <w:marTop w:val="0"/>
      <w:marBottom w:val="0"/>
      <w:divBdr>
        <w:top w:val="none" w:sz="0" w:space="0" w:color="auto"/>
        <w:left w:val="none" w:sz="0" w:space="0" w:color="auto"/>
        <w:bottom w:val="none" w:sz="0" w:space="0" w:color="auto"/>
        <w:right w:val="none" w:sz="0" w:space="0" w:color="auto"/>
      </w:divBdr>
    </w:div>
    <w:div w:id="991447368">
      <w:marLeft w:val="0"/>
      <w:marRight w:val="0"/>
      <w:marTop w:val="0"/>
      <w:marBottom w:val="0"/>
      <w:divBdr>
        <w:top w:val="none" w:sz="0" w:space="0" w:color="auto"/>
        <w:left w:val="none" w:sz="0" w:space="0" w:color="auto"/>
        <w:bottom w:val="none" w:sz="0" w:space="0" w:color="auto"/>
        <w:right w:val="none" w:sz="0" w:space="0" w:color="auto"/>
      </w:divBdr>
    </w:div>
    <w:div w:id="991447369">
      <w:marLeft w:val="0"/>
      <w:marRight w:val="0"/>
      <w:marTop w:val="0"/>
      <w:marBottom w:val="0"/>
      <w:divBdr>
        <w:top w:val="none" w:sz="0" w:space="0" w:color="auto"/>
        <w:left w:val="none" w:sz="0" w:space="0" w:color="auto"/>
        <w:bottom w:val="none" w:sz="0" w:space="0" w:color="auto"/>
        <w:right w:val="none" w:sz="0" w:space="0" w:color="auto"/>
      </w:divBdr>
    </w:div>
    <w:div w:id="991447370">
      <w:marLeft w:val="0"/>
      <w:marRight w:val="0"/>
      <w:marTop w:val="0"/>
      <w:marBottom w:val="0"/>
      <w:divBdr>
        <w:top w:val="none" w:sz="0" w:space="0" w:color="auto"/>
        <w:left w:val="none" w:sz="0" w:space="0" w:color="auto"/>
        <w:bottom w:val="none" w:sz="0" w:space="0" w:color="auto"/>
        <w:right w:val="none" w:sz="0" w:space="0" w:color="auto"/>
      </w:divBdr>
    </w:div>
    <w:div w:id="991447371">
      <w:marLeft w:val="0"/>
      <w:marRight w:val="0"/>
      <w:marTop w:val="0"/>
      <w:marBottom w:val="0"/>
      <w:divBdr>
        <w:top w:val="none" w:sz="0" w:space="0" w:color="auto"/>
        <w:left w:val="none" w:sz="0" w:space="0" w:color="auto"/>
        <w:bottom w:val="none" w:sz="0" w:space="0" w:color="auto"/>
        <w:right w:val="none" w:sz="0" w:space="0" w:color="auto"/>
      </w:divBdr>
    </w:div>
    <w:div w:id="991447372">
      <w:marLeft w:val="0"/>
      <w:marRight w:val="0"/>
      <w:marTop w:val="0"/>
      <w:marBottom w:val="0"/>
      <w:divBdr>
        <w:top w:val="none" w:sz="0" w:space="0" w:color="auto"/>
        <w:left w:val="none" w:sz="0" w:space="0" w:color="auto"/>
        <w:bottom w:val="none" w:sz="0" w:space="0" w:color="auto"/>
        <w:right w:val="none" w:sz="0" w:space="0" w:color="auto"/>
      </w:divBdr>
    </w:div>
    <w:div w:id="991447373">
      <w:marLeft w:val="0"/>
      <w:marRight w:val="0"/>
      <w:marTop w:val="0"/>
      <w:marBottom w:val="0"/>
      <w:divBdr>
        <w:top w:val="none" w:sz="0" w:space="0" w:color="auto"/>
        <w:left w:val="none" w:sz="0" w:space="0" w:color="auto"/>
        <w:bottom w:val="none" w:sz="0" w:space="0" w:color="auto"/>
        <w:right w:val="none" w:sz="0" w:space="0" w:color="auto"/>
      </w:divBdr>
    </w:div>
    <w:div w:id="991447374">
      <w:marLeft w:val="0"/>
      <w:marRight w:val="0"/>
      <w:marTop w:val="0"/>
      <w:marBottom w:val="0"/>
      <w:divBdr>
        <w:top w:val="none" w:sz="0" w:space="0" w:color="auto"/>
        <w:left w:val="none" w:sz="0" w:space="0" w:color="auto"/>
        <w:bottom w:val="none" w:sz="0" w:space="0" w:color="auto"/>
        <w:right w:val="none" w:sz="0" w:space="0" w:color="auto"/>
      </w:divBdr>
    </w:div>
    <w:div w:id="991447375">
      <w:marLeft w:val="0"/>
      <w:marRight w:val="0"/>
      <w:marTop w:val="0"/>
      <w:marBottom w:val="0"/>
      <w:divBdr>
        <w:top w:val="none" w:sz="0" w:space="0" w:color="auto"/>
        <w:left w:val="none" w:sz="0" w:space="0" w:color="auto"/>
        <w:bottom w:val="none" w:sz="0" w:space="0" w:color="auto"/>
        <w:right w:val="none" w:sz="0" w:space="0" w:color="auto"/>
      </w:divBdr>
    </w:div>
    <w:div w:id="991447376">
      <w:marLeft w:val="0"/>
      <w:marRight w:val="0"/>
      <w:marTop w:val="0"/>
      <w:marBottom w:val="0"/>
      <w:divBdr>
        <w:top w:val="none" w:sz="0" w:space="0" w:color="auto"/>
        <w:left w:val="none" w:sz="0" w:space="0" w:color="auto"/>
        <w:bottom w:val="none" w:sz="0" w:space="0" w:color="auto"/>
        <w:right w:val="none" w:sz="0" w:space="0" w:color="auto"/>
      </w:divBdr>
    </w:div>
    <w:div w:id="991447377">
      <w:marLeft w:val="0"/>
      <w:marRight w:val="0"/>
      <w:marTop w:val="0"/>
      <w:marBottom w:val="0"/>
      <w:divBdr>
        <w:top w:val="none" w:sz="0" w:space="0" w:color="auto"/>
        <w:left w:val="none" w:sz="0" w:space="0" w:color="auto"/>
        <w:bottom w:val="none" w:sz="0" w:space="0" w:color="auto"/>
        <w:right w:val="none" w:sz="0" w:space="0" w:color="auto"/>
      </w:divBdr>
    </w:div>
    <w:div w:id="991447378">
      <w:marLeft w:val="0"/>
      <w:marRight w:val="0"/>
      <w:marTop w:val="0"/>
      <w:marBottom w:val="0"/>
      <w:divBdr>
        <w:top w:val="none" w:sz="0" w:space="0" w:color="auto"/>
        <w:left w:val="none" w:sz="0" w:space="0" w:color="auto"/>
        <w:bottom w:val="none" w:sz="0" w:space="0" w:color="auto"/>
        <w:right w:val="none" w:sz="0" w:space="0" w:color="auto"/>
      </w:divBdr>
    </w:div>
    <w:div w:id="991447379">
      <w:marLeft w:val="0"/>
      <w:marRight w:val="0"/>
      <w:marTop w:val="0"/>
      <w:marBottom w:val="0"/>
      <w:divBdr>
        <w:top w:val="none" w:sz="0" w:space="0" w:color="auto"/>
        <w:left w:val="none" w:sz="0" w:space="0" w:color="auto"/>
        <w:bottom w:val="none" w:sz="0" w:space="0" w:color="auto"/>
        <w:right w:val="none" w:sz="0" w:space="0" w:color="auto"/>
      </w:divBdr>
    </w:div>
    <w:div w:id="991447380">
      <w:marLeft w:val="0"/>
      <w:marRight w:val="0"/>
      <w:marTop w:val="0"/>
      <w:marBottom w:val="0"/>
      <w:divBdr>
        <w:top w:val="none" w:sz="0" w:space="0" w:color="auto"/>
        <w:left w:val="none" w:sz="0" w:space="0" w:color="auto"/>
        <w:bottom w:val="none" w:sz="0" w:space="0" w:color="auto"/>
        <w:right w:val="none" w:sz="0" w:space="0" w:color="auto"/>
      </w:divBdr>
    </w:div>
    <w:div w:id="991447381">
      <w:marLeft w:val="0"/>
      <w:marRight w:val="0"/>
      <w:marTop w:val="0"/>
      <w:marBottom w:val="0"/>
      <w:divBdr>
        <w:top w:val="none" w:sz="0" w:space="0" w:color="auto"/>
        <w:left w:val="none" w:sz="0" w:space="0" w:color="auto"/>
        <w:bottom w:val="none" w:sz="0" w:space="0" w:color="auto"/>
        <w:right w:val="none" w:sz="0" w:space="0" w:color="auto"/>
      </w:divBdr>
      <w:divsChild>
        <w:div w:id="991447347">
          <w:marLeft w:val="0"/>
          <w:marRight w:val="0"/>
          <w:marTop w:val="0"/>
          <w:marBottom w:val="0"/>
          <w:divBdr>
            <w:top w:val="none" w:sz="0" w:space="0" w:color="auto"/>
            <w:left w:val="none" w:sz="0" w:space="0" w:color="auto"/>
            <w:bottom w:val="none" w:sz="0" w:space="0" w:color="auto"/>
            <w:right w:val="none" w:sz="0" w:space="0" w:color="auto"/>
          </w:divBdr>
        </w:div>
      </w:divsChild>
    </w:div>
    <w:div w:id="991447382">
      <w:marLeft w:val="0"/>
      <w:marRight w:val="0"/>
      <w:marTop w:val="0"/>
      <w:marBottom w:val="0"/>
      <w:divBdr>
        <w:top w:val="none" w:sz="0" w:space="0" w:color="auto"/>
        <w:left w:val="none" w:sz="0" w:space="0" w:color="auto"/>
        <w:bottom w:val="none" w:sz="0" w:space="0" w:color="auto"/>
        <w:right w:val="none" w:sz="0" w:space="0" w:color="auto"/>
      </w:divBdr>
    </w:div>
    <w:div w:id="991447383">
      <w:marLeft w:val="0"/>
      <w:marRight w:val="0"/>
      <w:marTop w:val="0"/>
      <w:marBottom w:val="0"/>
      <w:divBdr>
        <w:top w:val="none" w:sz="0" w:space="0" w:color="auto"/>
        <w:left w:val="none" w:sz="0" w:space="0" w:color="auto"/>
        <w:bottom w:val="none" w:sz="0" w:space="0" w:color="auto"/>
        <w:right w:val="none" w:sz="0" w:space="0" w:color="auto"/>
      </w:divBdr>
    </w:div>
    <w:div w:id="991447384">
      <w:marLeft w:val="0"/>
      <w:marRight w:val="0"/>
      <w:marTop w:val="0"/>
      <w:marBottom w:val="0"/>
      <w:divBdr>
        <w:top w:val="none" w:sz="0" w:space="0" w:color="auto"/>
        <w:left w:val="none" w:sz="0" w:space="0" w:color="auto"/>
        <w:bottom w:val="none" w:sz="0" w:space="0" w:color="auto"/>
        <w:right w:val="none" w:sz="0" w:space="0" w:color="auto"/>
      </w:divBdr>
    </w:div>
    <w:div w:id="991447385">
      <w:marLeft w:val="0"/>
      <w:marRight w:val="0"/>
      <w:marTop w:val="0"/>
      <w:marBottom w:val="0"/>
      <w:divBdr>
        <w:top w:val="none" w:sz="0" w:space="0" w:color="auto"/>
        <w:left w:val="none" w:sz="0" w:space="0" w:color="auto"/>
        <w:bottom w:val="none" w:sz="0" w:space="0" w:color="auto"/>
        <w:right w:val="none" w:sz="0" w:space="0" w:color="auto"/>
      </w:divBdr>
    </w:div>
    <w:div w:id="991447386">
      <w:marLeft w:val="0"/>
      <w:marRight w:val="0"/>
      <w:marTop w:val="0"/>
      <w:marBottom w:val="0"/>
      <w:divBdr>
        <w:top w:val="none" w:sz="0" w:space="0" w:color="auto"/>
        <w:left w:val="none" w:sz="0" w:space="0" w:color="auto"/>
        <w:bottom w:val="none" w:sz="0" w:space="0" w:color="auto"/>
        <w:right w:val="none" w:sz="0" w:space="0" w:color="auto"/>
      </w:divBdr>
    </w:div>
    <w:div w:id="991447387">
      <w:marLeft w:val="0"/>
      <w:marRight w:val="0"/>
      <w:marTop w:val="0"/>
      <w:marBottom w:val="0"/>
      <w:divBdr>
        <w:top w:val="none" w:sz="0" w:space="0" w:color="auto"/>
        <w:left w:val="none" w:sz="0" w:space="0" w:color="auto"/>
        <w:bottom w:val="none" w:sz="0" w:space="0" w:color="auto"/>
        <w:right w:val="none" w:sz="0" w:space="0" w:color="auto"/>
      </w:divBdr>
      <w:divsChild>
        <w:div w:id="991447345">
          <w:marLeft w:val="-30"/>
          <w:marRight w:val="0"/>
          <w:marTop w:val="0"/>
          <w:marBottom w:val="0"/>
          <w:divBdr>
            <w:top w:val="none" w:sz="0" w:space="0" w:color="auto"/>
            <w:left w:val="none" w:sz="0" w:space="0" w:color="auto"/>
            <w:bottom w:val="none" w:sz="0" w:space="0" w:color="auto"/>
            <w:right w:val="none" w:sz="0" w:space="0" w:color="auto"/>
          </w:divBdr>
          <w:divsChild>
            <w:div w:id="991447322">
              <w:marLeft w:val="0"/>
              <w:marRight w:val="0"/>
              <w:marTop w:val="0"/>
              <w:marBottom w:val="0"/>
              <w:divBdr>
                <w:top w:val="none" w:sz="0" w:space="0" w:color="auto"/>
                <w:left w:val="none" w:sz="0" w:space="0" w:color="auto"/>
                <w:bottom w:val="none" w:sz="0" w:space="0" w:color="auto"/>
                <w:right w:val="none" w:sz="0" w:space="0" w:color="auto"/>
              </w:divBdr>
              <w:divsChild>
                <w:div w:id="9914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47388">
      <w:marLeft w:val="0"/>
      <w:marRight w:val="0"/>
      <w:marTop w:val="0"/>
      <w:marBottom w:val="0"/>
      <w:divBdr>
        <w:top w:val="none" w:sz="0" w:space="0" w:color="auto"/>
        <w:left w:val="none" w:sz="0" w:space="0" w:color="auto"/>
        <w:bottom w:val="none" w:sz="0" w:space="0" w:color="auto"/>
        <w:right w:val="none" w:sz="0" w:space="0" w:color="auto"/>
      </w:divBdr>
    </w:div>
    <w:div w:id="991447389">
      <w:marLeft w:val="0"/>
      <w:marRight w:val="0"/>
      <w:marTop w:val="0"/>
      <w:marBottom w:val="0"/>
      <w:divBdr>
        <w:top w:val="none" w:sz="0" w:space="0" w:color="auto"/>
        <w:left w:val="none" w:sz="0" w:space="0" w:color="auto"/>
        <w:bottom w:val="none" w:sz="0" w:space="0" w:color="auto"/>
        <w:right w:val="none" w:sz="0" w:space="0" w:color="auto"/>
      </w:divBdr>
    </w:div>
    <w:div w:id="991447390">
      <w:marLeft w:val="0"/>
      <w:marRight w:val="0"/>
      <w:marTop w:val="0"/>
      <w:marBottom w:val="0"/>
      <w:divBdr>
        <w:top w:val="none" w:sz="0" w:space="0" w:color="auto"/>
        <w:left w:val="none" w:sz="0" w:space="0" w:color="auto"/>
        <w:bottom w:val="none" w:sz="0" w:space="0" w:color="auto"/>
        <w:right w:val="none" w:sz="0" w:space="0" w:color="auto"/>
      </w:divBdr>
    </w:div>
    <w:div w:id="991447391">
      <w:marLeft w:val="0"/>
      <w:marRight w:val="0"/>
      <w:marTop w:val="0"/>
      <w:marBottom w:val="0"/>
      <w:divBdr>
        <w:top w:val="none" w:sz="0" w:space="0" w:color="auto"/>
        <w:left w:val="none" w:sz="0" w:space="0" w:color="auto"/>
        <w:bottom w:val="none" w:sz="0" w:space="0" w:color="auto"/>
        <w:right w:val="none" w:sz="0" w:space="0" w:color="auto"/>
      </w:divBdr>
    </w:div>
    <w:div w:id="991447392">
      <w:marLeft w:val="0"/>
      <w:marRight w:val="0"/>
      <w:marTop w:val="0"/>
      <w:marBottom w:val="0"/>
      <w:divBdr>
        <w:top w:val="none" w:sz="0" w:space="0" w:color="auto"/>
        <w:left w:val="none" w:sz="0" w:space="0" w:color="auto"/>
        <w:bottom w:val="none" w:sz="0" w:space="0" w:color="auto"/>
        <w:right w:val="none" w:sz="0" w:space="0" w:color="auto"/>
      </w:divBdr>
    </w:div>
    <w:div w:id="991447393">
      <w:marLeft w:val="0"/>
      <w:marRight w:val="0"/>
      <w:marTop w:val="0"/>
      <w:marBottom w:val="0"/>
      <w:divBdr>
        <w:top w:val="none" w:sz="0" w:space="0" w:color="auto"/>
        <w:left w:val="none" w:sz="0" w:space="0" w:color="auto"/>
        <w:bottom w:val="none" w:sz="0" w:space="0" w:color="auto"/>
        <w:right w:val="none" w:sz="0" w:space="0" w:color="auto"/>
      </w:divBdr>
    </w:div>
    <w:div w:id="991447394">
      <w:marLeft w:val="0"/>
      <w:marRight w:val="0"/>
      <w:marTop w:val="0"/>
      <w:marBottom w:val="0"/>
      <w:divBdr>
        <w:top w:val="none" w:sz="0" w:space="0" w:color="auto"/>
        <w:left w:val="none" w:sz="0" w:space="0" w:color="auto"/>
        <w:bottom w:val="none" w:sz="0" w:space="0" w:color="auto"/>
        <w:right w:val="none" w:sz="0" w:space="0" w:color="auto"/>
      </w:divBdr>
    </w:div>
    <w:div w:id="991447395">
      <w:marLeft w:val="0"/>
      <w:marRight w:val="0"/>
      <w:marTop w:val="0"/>
      <w:marBottom w:val="0"/>
      <w:divBdr>
        <w:top w:val="none" w:sz="0" w:space="0" w:color="auto"/>
        <w:left w:val="none" w:sz="0" w:space="0" w:color="auto"/>
        <w:bottom w:val="none" w:sz="0" w:space="0" w:color="auto"/>
        <w:right w:val="none" w:sz="0" w:space="0" w:color="auto"/>
      </w:divBdr>
    </w:div>
    <w:div w:id="991447396">
      <w:marLeft w:val="0"/>
      <w:marRight w:val="0"/>
      <w:marTop w:val="0"/>
      <w:marBottom w:val="0"/>
      <w:divBdr>
        <w:top w:val="none" w:sz="0" w:space="0" w:color="auto"/>
        <w:left w:val="none" w:sz="0" w:space="0" w:color="auto"/>
        <w:bottom w:val="none" w:sz="0" w:space="0" w:color="auto"/>
        <w:right w:val="none" w:sz="0" w:space="0" w:color="auto"/>
      </w:divBdr>
    </w:div>
    <w:div w:id="991447397">
      <w:marLeft w:val="0"/>
      <w:marRight w:val="0"/>
      <w:marTop w:val="0"/>
      <w:marBottom w:val="0"/>
      <w:divBdr>
        <w:top w:val="none" w:sz="0" w:space="0" w:color="auto"/>
        <w:left w:val="none" w:sz="0" w:space="0" w:color="auto"/>
        <w:bottom w:val="none" w:sz="0" w:space="0" w:color="auto"/>
        <w:right w:val="none" w:sz="0" w:space="0" w:color="auto"/>
      </w:divBdr>
    </w:div>
    <w:div w:id="991447398">
      <w:marLeft w:val="0"/>
      <w:marRight w:val="0"/>
      <w:marTop w:val="0"/>
      <w:marBottom w:val="0"/>
      <w:divBdr>
        <w:top w:val="none" w:sz="0" w:space="0" w:color="auto"/>
        <w:left w:val="none" w:sz="0" w:space="0" w:color="auto"/>
        <w:bottom w:val="none" w:sz="0" w:space="0" w:color="auto"/>
        <w:right w:val="none" w:sz="0" w:space="0" w:color="auto"/>
      </w:divBdr>
    </w:div>
    <w:div w:id="991447399">
      <w:marLeft w:val="0"/>
      <w:marRight w:val="0"/>
      <w:marTop w:val="0"/>
      <w:marBottom w:val="0"/>
      <w:divBdr>
        <w:top w:val="none" w:sz="0" w:space="0" w:color="auto"/>
        <w:left w:val="none" w:sz="0" w:space="0" w:color="auto"/>
        <w:bottom w:val="none" w:sz="0" w:space="0" w:color="auto"/>
        <w:right w:val="none" w:sz="0" w:space="0" w:color="auto"/>
      </w:divBdr>
    </w:div>
    <w:div w:id="991447400">
      <w:marLeft w:val="0"/>
      <w:marRight w:val="0"/>
      <w:marTop w:val="0"/>
      <w:marBottom w:val="0"/>
      <w:divBdr>
        <w:top w:val="none" w:sz="0" w:space="0" w:color="auto"/>
        <w:left w:val="none" w:sz="0" w:space="0" w:color="auto"/>
        <w:bottom w:val="none" w:sz="0" w:space="0" w:color="auto"/>
        <w:right w:val="none" w:sz="0" w:space="0" w:color="auto"/>
      </w:divBdr>
    </w:div>
    <w:div w:id="991447401">
      <w:marLeft w:val="0"/>
      <w:marRight w:val="0"/>
      <w:marTop w:val="0"/>
      <w:marBottom w:val="0"/>
      <w:divBdr>
        <w:top w:val="none" w:sz="0" w:space="0" w:color="auto"/>
        <w:left w:val="none" w:sz="0" w:space="0" w:color="auto"/>
        <w:bottom w:val="none" w:sz="0" w:space="0" w:color="auto"/>
        <w:right w:val="none" w:sz="0" w:space="0" w:color="auto"/>
      </w:divBdr>
    </w:div>
    <w:div w:id="991447402">
      <w:marLeft w:val="0"/>
      <w:marRight w:val="0"/>
      <w:marTop w:val="0"/>
      <w:marBottom w:val="0"/>
      <w:divBdr>
        <w:top w:val="none" w:sz="0" w:space="0" w:color="auto"/>
        <w:left w:val="none" w:sz="0" w:space="0" w:color="auto"/>
        <w:bottom w:val="none" w:sz="0" w:space="0" w:color="auto"/>
        <w:right w:val="none" w:sz="0" w:space="0" w:color="auto"/>
      </w:divBdr>
    </w:div>
    <w:div w:id="991447403">
      <w:marLeft w:val="0"/>
      <w:marRight w:val="0"/>
      <w:marTop w:val="0"/>
      <w:marBottom w:val="0"/>
      <w:divBdr>
        <w:top w:val="none" w:sz="0" w:space="0" w:color="auto"/>
        <w:left w:val="none" w:sz="0" w:space="0" w:color="auto"/>
        <w:bottom w:val="none" w:sz="0" w:space="0" w:color="auto"/>
        <w:right w:val="none" w:sz="0" w:space="0" w:color="auto"/>
      </w:divBdr>
    </w:div>
    <w:div w:id="991447404">
      <w:marLeft w:val="0"/>
      <w:marRight w:val="0"/>
      <w:marTop w:val="0"/>
      <w:marBottom w:val="0"/>
      <w:divBdr>
        <w:top w:val="none" w:sz="0" w:space="0" w:color="auto"/>
        <w:left w:val="none" w:sz="0" w:space="0" w:color="auto"/>
        <w:bottom w:val="none" w:sz="0" w:space="0" w:color="auto"/>
        <w:right w:val="none" w:sz="0" w:space="0" w:color="auto"/>
      </w:divBdr>
    </w:div>
    <w:div w:id="991447405">
      <w:marLeft w:val="0"/>
      <w:marRight w:val="0"/>
      <w:marTop w:val="0"/>
      <w:marBottom w:val="0"/>
      <w:divBdr>
        <w:top w:val="none" w:sz="0" w:space="0" w:color="auto"/>
        <w:left w:val="none" w:sz="0" w:space="0" w:color="auto"/>
        <w:bottom w:val="none" w:sz="0" w:space="0" w:color="auto"/>
        <w:right w:val="none" w:sz="0" w:space="0" w:color="auto"/>
      </w:divBdr>
    </w:div>
    <w:div w:id="991447406">
      <w:marLeft w:val="0"/>
      <w:marRight w:val="0"/>
      <w:marTop w:val="0"/>
      <w:marBottom w:val="0"/>
      <w:divBdr>
        <w:top w:val="none" w:sz="0" w:space="0" w:color="auto"/>
        <w:left w:val="none" w:sz="0" w:space="0" w:color="auto"/>
        <w:bottom w:val="none" w:sz="0" w:space="0" w:color="auto"/>
        <w:right w:val="none" w:sz="0" w:space="0" w:color="auto"/>
      </w:divBdr>
    </w:div>
    <w:div w:id="991447407">
      <w:marLeft w:val="0"/>
      <w:marRight w:val="0"/>
      <w:marTop w:val="0"/>
      <w:marBottom w:val="0"/>
      <w:divBdr>
        <w:top w:val="none" w:sz="0" w:space="0" w:color="auto"/>
        <w:left w:val="none" w:sz="0" w:space="0" w:color="auto"/>
        <w:bottom w:val="none" w:sz="0" w:space="0" w:color="auto"/>
        <w:right w:val="none" w:sz="0" w:space="0" w:color="auto"/>
      </w:divBdr>
    </w:div>
    <w:div w:id="991447408">
      <w:marLeft w:val="0"/>
      <w:marRight w:val="0"/>
      <w:marTop w:val="0"/>
      <w:marBottom w:val="0"/>
      <w:divBdr>
        <w:top w:val="none" w:sz="0" w:space="0" w:color="auto"/>
        <w:left w:val="none" w:sz="0" w:space="0" w:color="auto"/>
        <w:bottom w:val="none" w:sz="0" w:space="0" w:color="auto"/>
        <w:right w:val="none" w:sz="0" w:space="0" w:color="auto"/>
      </w:divBdr>
    </w:div>
    <w:div w:id="991447409">
      <w:marLeft w:val="0"/>
      <w:marRight w:val="0"/>
      <w:marTop w:val="0"/>
      <w:marBottom w:val="0"/>
      <w:divBdr>
        <w:top w:val="none" w:sz="0" w:space="0" w:color="auto"/>
        <w:left w:val="none" w:sz="0" w:space="0" w:color="auto"/>
        <w:bottom w:val="none" w:sz="0" w:space="0" w:color="auto"/>
        <w:right w:val="none" w:sz="0" w:space="0" w:color="auto"/>
      </w:divBdr>
    </w:div>
    <w:div w:id="991447410">
      <w:marLeft w:val="0"/>
      <w:marRight w:val="0"/>
      <w:marTop w:val="0"/>
      <w:marBottom w:val="0"/>
      <w:divBdr>
        <w:top w:val="none" w:sz="0" w:space="0" w:color="auto"/>
        <w:left w:val="none" w:sz="0" w:space="0" w:color="auto"/>
        <w:bottom w:val="none" w:sz="0" w:space="0" w:color="auto"/>
        <w:right w:val="none" w:sz="0" w:space="0" w:color="auto"/>
      </w:divBdr>
    </w:div>
    <w:div w:id="991447411">
      <w:marLeft w:val="0"/>
      <w:marRight w:val="0"/>
      <w:marTop w:val="0"/>
      <w:marBottom w:val="0"/>
      <w:divBdr>
        <w:top w:val="none" w:sz="0" w:space="0" w:color="auto"/>
        <w:left w:val="none" w:sz="0" w:space="0" w:color="auto"/>
        <w:bottom w:val="none" w:sz="0" w:space="0" w:color="auto"/>
        <w:right w:val="none" w:sz="0" w:space="0" w:color="auto"/>
      </w:divBdr>
    </w:div>
    <w:div w:id="991447412">
      <w:marLeft w:val="0"/>
      <w:marRight w:val="0"/>
      <w:marTop w:val="0"/>
      <w:marBottom w:val="0"/>
      <w:divBdr>
        <w:top w:val="none" w:sz="0" w:space="0" w:color="auto"/>
        <w:left w:val="none" w:sz="0" w:space="0" w:color="auto"/>
        <w:bottom w:val="none" w:sz="0" w:space="0" w:color="auto"/>
        <w:right w:val="none" w:sz="0" w:space="0" w:color="auto"/>
      </w:divBdr>
    </w:div>
    <w:div w:id="991447413">
      <w:marLeft w:val="0"/>
      <w:marRight w:val="0"/>
      <w:marTop w:val="0"/>
      <w:marBottom w:val="0"/>
      <w:divBdr>
        <w:top w:val="none" w:sz="0" w:space="0" w:color="auto"/>
        <w:left w:val="none" w:sz="0" w:space="0" w:color="auto"/>
        <w:bottom w:val="none" w:sz="0" w:space="0" w:color="auto"/>
        <w:right w:val="none" w:sz="0" w:space="0" w:color="auto"/>
      </w:divBdr>
    </w:div>
    <w:div w:id="991447414">
      <w:marLeft w:val="0"/>
      <w:marRight w:val="0"/>
      <w:marTop w:val="0"/>
      <w:marBottom w:val="0"/>
      <w:divBdr>
        <w:top w:val="none" w:sz="0" w:space="0" w:color="auto"/>
        <w:left w:val="none" w:sz="0" w:space="0" w:color="auto"/>
        <w:bottom w:val="none" w:sz="0" w:space="0" w:color="auto"/>
        <w:right w:val="none" w:sz="0" w:space="0" w:color="auto"/>
      </w:divBdr>
    </w:div>
    <w:div w:id="991447415">
      <w:marLeft w:val="0"/>
      <w:marRight w:val="0"/>
      <w:marTop w:val="0"/>
      <w:marBottom w:val="0"/>
      <w:divBdr>
        <w:top w:val="none" w:sz="0" w:space="0" w:color="auto"/>
        <w:left w:val="none" w:sz="0" w:space="0" w:color="auto"/>
        <w:bottom w:val="none" w:sz="0" w:space="0" w:color="auto"/>
        <w:right w:val="none" w:sz="0" w:space="0" w:color="auto"/>
      </w:divBdr>
    </w:div>
    <w:div w:id="991447416">
      <w:marLeft w:val="0"/>
      <w:marRight w:val="0"/>
      <w:marTop w:val="0"/>
      <w:marBottom w:val="0"/>
      <w:divBdr>
        <w:top w:val="none" w:sz="0" w:space="0" w:color="auto"/>
        <w:left w:val="none" w:sz="0" w:space="0" w:color="auto"/>
        <w:bottom w:val="none" w:sz="0" w:space="0" w:color="auto"/>
        <w:right w:val="none" w:sz="0" w:space="0" w:color="auto"/>
      </w:divBdr>
    </w:div>
    <w:div w:id="991447417">
      <w:marLeft w:val="0"/>
      <w:marRight w:val="0"/>
      <w:marTop w:val="0"/>
      <w:marBottom w:val="0"/>
      <w:divBdr>
        <w:top w:val="none" w:sz="0" w:space="0" w:color="auto"/>
        <w:left w:val="none" w:sz="0" w:space="0" w:color="auto"/>
        <w:bottom w:val="none" w:sz="0" w:space="0" w:color="auto"/>
        <w:right w:val="none" w:sz="0" w:space="0" w:color="auto"/>
      </w:divBdr>
    </w:div>
    <w:div w:id="991447418">
      <w:marLeft w:val="0"/>
      <w:marRight w:val="0"/>
      <w:marTop w:val="0"/>
      <w:marBottom w:val="0"/>
      <w:divBdr>
        <w:top w:val="none" w:sz="0" w:space="0" w:color="auto"/>
        <w:left w:val="none" w:sz="0" w:space="0" w:color="auto"/>
        <w:bottom w:val="none" w:sz="0" w:space="0" w:color="auto"/>
        <w:right w:val="none" w:sz="0" w:space="0" w:color="auto"/>
      </w:divBdr>
    </w:div>
    <w:div w:id="991447419">
      <w:marLeft w:val="0"/>
      <w:marRight w:val="0"/>
      <w:marTop w:val="0"/>
      <w:marBottom w:val="0"/>
      <w:divBdr>
        <w:top w:val="none" w:sz="0" w:space="0" w:color="auto"/>
        <w:left w:val="none" w:sz="0" w:space="0" w:color="auto"/>
        <w:bottom w:val="none" w:sz="0" w:space="0" w:color="auto"/>
        <w:right w:val="none" w:sz="0" w:space="0" w:color="auto"/>
      </w:divBdr>
    </w:div>
    <w:div w:id="991447420">
      <w:marLeft w:val="0"/>
      <w:marRight w:val="0"/>
      <w:marTop w:val="0"/>
      <w:marBottom w:val="0"/>
      <w:divBdr>
        <w:top w:val="none" w:sz="0" w:space="0" w:color="auto"/>
        <w:left w:val="none" w:sz="0" w:space="0" w:color="auto"/>
        <w:bottom w:val="none" w:sz="0" w:space="0" w:color="auto"/>
        <w:right w:val="none" w:sz="0" w:space="0" w:color="auto"/>
      </w:divBdr>
    </w:div>
    <w:div w:id="991447421">
      <w:marLeft w:val="0"/>
      <w:marRight w:val="0"/>
      <w:marTop w:val="0"/>
      <w:marBottom w:val="0"/>
      <w:divBdr>
        <w:top w:val="none" w:sz="0" w:space="0" w:color="auto"/>
        <w:left w:val="none" w:sz="0" w:space="0" w:color="auto"/>
        <w:bottom w:val="none" w:sz="0" w:space="0" w:color="auto"/>
        <w:right w:val="none" w:sz="0" w:space="0" w:color="auto"/>
      </w:divBdr>
    </w:div>
    <w:div w:id="991447422">
      <w:marLeft w:val="0"/>
      <w:marRight w:val="0"/>
      <w:marTop w:val="0"/>
      <w:marBottom w:val="0"/>
      <w:divBdr>
        <w:top w:val="none" w:sz="0" w:space="0" w:color="auto"/>
        <w:left w:val="none" w:sz="0" w:space="0" w:color="auto"/>
        <w:bottom w:val="none" w:sz="0" w:space="0" w:color="auto"/>
        <w:right w:val="none" w:sz="0" w:space="0" w:color="auto"/>
      </w:divBdr>
    </w:div>
    <w:div w:id="991447424">
      <w:marLeft w:val="0"/>
      <w:marRight w:val="0"/>
      <w:marTop w:val="0"/>
      <w:marBottom w:val="0"/>
      <w:divBdr>
        <w:top w:val="none" w:sz="0" w:space="0" w:color="auto"/>
        <w:left w:val="none" w:sz="0" w:space="0" w:color="auto"/>
        <w:bottom w:val="none" w:sz="0" w:space="0" w:color="auto"/>
        <w:right w:val="none" w:sz="0" w:space="0" w:color="auto"/>
      </w:divBdr>
    </w:div>
    <w:div w:id="991447425">
      <w:marLeft w:val="0"/>
      <w:marRight w:val="0"/>
      <w:marTop w:val="0"/>
      <w:marBottom w:val="0"/>
      <w:divBdr>
        <w:top w:val="none" w:sz="0" w:space="0" w:color="auto"/>
        <w:left w:val="none" w:sz="0" w:space="0" w:color="auto"/>
        <w:bottom w:val="none" w:sz="0" w:space="0" w:color="auto"/>
        <w:right w:val="none" w:sz="0" w:space="0" w:color="auto"/>
      </w:divBdr>
    </w:div>
    <w:div w:id="991447426">
      <w:marLeft w:val="0"/>
      <w:marRight w:val="0"/>
      <w:marTop w:val="0"/>
      <w:marBottom w:val="0"/>
      <w:divBdr>
        <w:top w:val="none" w:sz="0" w:space="0" w:color="auto"/>
        <w:left w:val="none" w:sz="0" w:space="0" w:color="auto"/>
        <w:bottom w:val="none" w:sz="0" w:space="0" w:color="auto"/>
        <w:right w:val="none" w:sz="0" w:space="0" w:color="auto"/>
      </w:divBdr>
    </w:div>
    <w:div w:id="991447427">
      <w:marLeft w:val="0"/>
      <w:marRight w:val="0"/>
      <w:marTop w:val="0"/>
      <w:marBottom w:val="0"/>
      <w:divBdr>
        <w:top w:val="none" w:sz="0" w:space="0" w:color="auto"/>
        <w:left w:val="none" w:sz="0" w:space="0" w:color="auto"/>
        <w:bottom w:val="none" w:sz="0" w:space="0" w:color="auto"/>
        <w:right w:val="none" w:sz="0" w:space="0" w:color="auto"/>
      </w:divBdr>
    </w:div>
    <w:div w:id="991447428">
      <w:marLeft w:val="0"/>
      <w:marRight w:val="0"/>
      <w:marTop w:val="0"/>
      <w:marBottom w:val="0"/>
      <w:divBdr>
        <w:top w:val="none" w:sz="0" w:space="0" w:color="auto"/>
        <w:left w:val="none" w:sz="0" w:space="0" w:color="auto"/>
        <w:bottom w:val="none" w:sz="0" w:space="0" w:color="auto"/>
        <w:right w:val="none" w:sz="0" w:space="0" w:color="auto"/>
      </w:divBdr>
    </w:div>
    <w:div w:id="991447429">
      <w:marLeft w:val="0"/>
      <w:marRight w:val="0"/>
      <w:marTop w:val="0"/>
      <w:marBottom w:val="0"/>
      <w:divBdr>
        <w:top w:val="none" w:sz="0" w:space="0" w:color="auto"/>
        <w:left w:val="none" w:sz="0" w:space="0" w:color="auto"/>
        <w:bottom w:val="none" w:sz="0" w:space="0" w:color="auto"/>
        <w:right w:val="none" w:sz="0" w:space="0" w:color="auto"/>
      </w:divBdr>
    </w:div>
    <w:div w:id="991447430">
      <w:marLeft w:val="0"/>
      <w:marRight w:val="0"/>
      <w:marTop w:val="0"/>
      <w:marBottom w:val="0"/>
      <w:divBdr>
        <w:top w:val="none" w:sz="0" w:space="0" w:color="auto"/>
        <w:left w:val="none" w:sz="0" w:space="0" w:color="auto"/>
        <w:bottom w:val="none" w:sz="0" w:space="0" w:color="auto"/>
        <w:right w:val="none" w:sz="0" w:space="0" w:color="auto"/>
      </w:divBdr>
    </w:div>
    <w:div w:id="991447431">
      <w:marLeft w:val="0"/>
      <w:marRight w:val="0"/>
      <w:marTop w:val="0"/>
      <w:marBottom w:val="0"/>
      <w:divBdr>
        <w:top w:val="none" w:sz="0" w:space="0" w:color="auto"/>
        <w:left w:val="none" w:sz="0" w:space="0" w:color="auto"/>
        <w:bottom w:val="none" w:sz="0" w:space="0" w:color="auto"/>
        <w:right w:val="none" w:sz="0" w:space="0" w:color="auto"/>
      </w:divBdr>
    </w:div>
    <w:div w:id="991447432">
      <w:marLeft w:val="0"/>
      <w:marRight w:val="0"/>
      <w:marTop w:val="0"/>
      <w:marBottom w:val="0"/>
      <w:divBdr>
        <w:top w:val="none" w:sz="0" w:space="0" w:color="auto"/>
        <w:left w:val="none" w:sz="0" w:space="0" w:color="auto"/>
        <w:bottom w:val="none" w:sz="0" w:space="0" w:color="auto"/>
        <w:right w:val="none" w:sz="0" w:space="0" w:color="auto"/>
      </w:divBdr>
    </w:div>
    <w:div w:id="991447433">
      <w:marLeft w:val="0"/>
      <w:marRight w:val="0"/>
      <w:marTop w:val="0"/>
      <w:marBottom w:val="0"/>
      <w:divBdr>
        <w:top w:val="none" w:sz="0" w:space="0" w:color="auto"/>
        <w:left w:val="none" w:sz="0" w:space="0" w:color="auto"/>
        <w:bottom w:val="none" w:sz="0" w:space="0" w:color="auto"/>
        <w:right w:val="none" w:sz="0" w:space="0" w:color="auto"/>
      </w:divBdr>
    </w:div>
    <w:div w:id="991447434">
      <w:marLeft w:val="0"/>
      <w:marRight w:val="0"/>
      <w:marTop w:val="0"/>
      <w:marBottom w:val="0"/>
      <w:divBdr>
        <w:top w:val="none" w:sz="0" w:space="0" w:color="auto"/>
        <w:left w:val="none" w:sz="0" w:space="0" w:color="auto"/>
        <w:bottom w:val="none" w:sz="0" w:space="0" w:color="auto"/>
        <w:right w:val="none" w:sz="0" w:space="0" w:color="auto"/>
      </w:divBdr>
    </w:div>
    <w:div w:id="991447435">
      <w:marLeft w:val="0"/>
      <w:marRight w:val="0"/>
      <w:marTop w:val="0"/>
      <w:marBottom w:val="0"/>
      <w:divBdr>
        <w:top w:val="none" w:sz="0" w:space="0" w:color="auto"/>
        <w:left w:val="none" w:sz="0" w:space="0" w:color="auto"/>
        <w:bottom w:val="none" w:sz="0" w:space="0" w:color="auto"/>
        <w:right w:val="none" w:sz="0" w:space="0" w:color="auto"/>
      </w:divBdr>
    </w:div>
    <w:div w:id="991447436">
      <w:marLeft w:val="0"/>
      <w:marRight w:val="0"/>
      <w:marTop w:val="0"/>
      <w:marBottom w:val="0"/>
      <w:divBdr>
        <w:top w:val="none" w:sz="0" w:space="0" w:color="auto"/>
        <w:left w:val="none" w:sz="0" w:space="0" w:color="auto"/>
        <w:bottom w:val="none" w:sz="0" w:space="0" w:color="auto"/>
        <w:right w:val="none" w:sz="0" w:space="0" w:color="auto"/>
      </w:divBdr>
    </w:div>
    <w:div w:id="991447437">
      <w:marLeft w:val="0"/>
      <w:marRight w:val="0"/>
      <w:marTop w:val="0"/>
      <w:marBottom w:val="0"/>
      <w:divBdr>
        <w:top w:val="none" w:sz="0" w:space="0" w:color="auto"/>
        <w:left w:val="none" w:sz="0" w:space="0" w:color="auto"/>
        <w:bottom w:val="none" w:sz="0" w:space="0" w:color="auto"/>
        <w:right w:val="none" w:sz="0" w:space="0" w:color="auto"/>
      </w:divBdr>
    </w:div>
    <w:div w:id="991447438">
      <w:marLeft w:val="0"/>
      <w:marRight w:val="0"/>
      <w:marTop w:val="0"/>
      <w:marBottom w:val="0"/>
      <w:divBdr>
        <w:top w:val="none" w:sz="0" w:space="0" w:color="auto"/>
        <w:left w:val="none" w:sz="0" w:space="0" w:color="auto"/>
        <w:bottom w:val="none" w:sz="0" w:space="0" w:color="auto"/>
        <w:right w:val="none" w:sz="0" w:space="0" w:color="auto"/>
      </w:divBdr>
    </w:div>
    <w:div w:id="991447439">
      <w:marLeft w:val="0"/>
      <w:marRight w:val="0"/>
      <w:marTop w:val="0"/>
      <w:marBottom w:val="0"/>
      <w:divBdr>
        <w:top w:val="none" w:sz="0" w:space="0" w:color="auto"/>
        <w:left w:val="none" w:sz="0" w:space="0" w:color="auto"/>
        <w:bottom w:val="none" w:sz="0" w:space="0" w:color="auto"/>
        <w:right w:val="none" w:sz="0" w:space="0" w:color="auto"/>
      </w:divBdr>
    </w:div>
    <w:div w:id="991447440">
      <w:marLeft w:val="0"/>
      <w:marRight w:val="0"/>
      <w:marTop w:val="0"/>
      <w:marBottom w:val="0"/>
      <w:divBdr>
        <w:top w:val="none" w:sz="0" w:space="0" w:color="auto"/>
        <w:left w:val="none" w:sz="0" w:space="0" w:color="auto"/>
        <w:bottom w:val="none" w:sz="0" w:space="0" w:color="auto"/>
        <w:right w:val="none" w:sz="0" w:space="0" w:color="auto"/>
      </w:divBdr>
    </w:div>
    <w:div w:id="991447441">
      <w:marLeft w:val="0"/>
      <w:marRight w:val="0"/>
      <w:marTop w:val="0"/>
      <w:marBottom w:val="0"/>
      <w:divBdr>
        <w:top w:val="none" w:sz="0" w:space="0" w:color="auto"/>
        <w:left w:val="none" w:sz="0" w:space="0" w:color="auto"/>
        <w:bottom w:val="none" w:sz="0" w:space="0" w:color="auto"/>
        <w:right w:val="none" w:sz="0" w:space="0" w:color="auto"/>
      </w:divBdr>
    </w:div>
    <w:div w:id="991447442">
      <w:marLeft w:val="0"/>
      <w:marRight w:val="0"/>
      <w:marTop w:val="0"/>
      <w:marBottom w:val="0"/>
      <w:divBdr>
        <w:top w:val="none" w:sz="0" w:space="0" w:color="auto"/>
        <w:left w:val="none" w:sz="0" w:space="0" w:color="auto"/>
        <w:bottom w:val="none" w:sz="0" w:space="0" w:color="auto"/>
        <w:right w:val="none" w:sz="0" w:space="0" w:color="auto"/>
      </w:divBdr>
    </w:div>
    <w:div w:id="991447443">
      <w:marLeft w:val="0"/>
      <w:marRight w:val="0"/>
      <w:marTop w:val="0"/>
      <w:marBottom w:val="0"/>
      <w:divBdr>
        <w:top w:val="none" w:sz="0" w:space="0" w:color="auto"/>
        <w:left w:val="none" w:sz="0" w:space="0" w:color="auto"/>
        <w:bottom w:val="none" w:sz="0" w:space="0" w:color="auto"/>
        <w:right w:val="none" w:sz="0" w:space="0" w:color="auto"/>
      </w:divBdr>
    </w:div>
    <w:div w:id="991447444">
      <w:marLeft w:val="0"/>
      <w:marRight w:val="0"/>
      <w:marTop w:val="0"/>
      <w:marBottom w:val="0"/>
      <w:divBdr>
        <w:top w:val="none" w:sz="0" w:space="0" w:color="auto"/>
        <w:left w:val="none" w:sz="0" w:space="0" w:color="auto"/>
        <w:bottom w:val="none" w:sz="0" w:space="0" w:color="auto"/>
        <w:right w:val="none" w:sz="0" w:space="0" w:color="auto"/>
      </w:divBdr>
    </w:div>
    <w:div w:id="991447445">
      <w:marLeft w:val="0"/>
      <w:marRight w:val="0"/>
      <w:marTop w:val="0"/>
      <w:marBottom w:val="0"/>
      <w:divBdr>
        <w:top w:val="none" w:sz="0" w:space="0" w:color="auto"/>
        <w:left w:val="none" w:sz="0" w:space="0" w:color="auto"/>
        <w:bottom w:val="none" w:sz="0" w:space="0" w:color="auto"/>
        <w:right w:val="none" w:sz="0" w:space="0" w:color="auto"/>
      </w:divBdr>
    </w:div>
    <w:div w:id="991447446">
      <w:marLeft w:val="0"/>
      <w:marRight w:val="0"/>
      <w:marTop w:val="0"/>
      <w:marBottom w:val="0"/>
      <w:divBdr>
        <w:top w:val="none" w:sz="0" w:space="0" w:color="auto"/>
        <w:left w:val="none" w:sz="0" w:space="0" w:color="auto"/>
        <w:bottom w:val="none" w:sz="0" w:space="0" w:color="auto"/>
        <w:right w:val="none" w:sz="0" w:space="0" w:color="auto"/>
      </w:divBdr>
    </w:div>
    <w:div w:id="991447447">
      <w:marLeft w:val="0"/>
      <w:marRight w:val="0"/>
      <w:marTop w:val="0"/>
      <w:marBottom w:val="0"/>
      <w:divBdr>
        <w:top w:val="none" w:sz="0" w:space="0" w:color="auto"/>
        <w:left w:val="none" w:sz="0" w:space="0" w:color="auto"/>
        <w:bottom w:val="none" w:sz="0" w:space="0" w:color="auto"/>
        <w:right w:val="none" w:sz="0" w:space="0" w:color="auto"/>
      </w:divBdr>
    </w:div>
    <w:div w:id="991447448">
      <w:marLeft w:val="0"/>
      <w:marRight w:val="0"/>
      <w:marTop w:val="0"/>
      <w:marBottom w:val="0"/>
      <w:divBdr>
        <w:top w:val="none" w:sz="0" w:space="0" w:color="auto"/>
        <w:left w:val="none" w:sz="0" w:space="0" w:color="auto"/>
        <w:bottom w:val="none" w:sz="0" w:space="0" w:color="auto"/>
        <w:right w:val="none" w:sz="0" w:space="0" w:color="auto"/>
      </w:divBdr>
    </w:div>
    <w:div w:id="991447449">
      <w:marLeft w:val="0"/>
      <w:marRight w:val="0"/>
      <w:marTop w:val="0"/>
      <w:marBottom w:val="0"/>
      <w:divBdr>
        <w:top w:val="none" w:sz="0" w:space="0" w:color="auto"/>
        <w:left w:val="none" w:sz="0" w:space="0" w:color="auto"/>
        <w:bottom w:val="none" w:sz="0" w:space="0" w:color="auto"/>
        <w:right w:val="none" w:sz="0" w:space="0" w:color="auto"/>
      </w:divBdr>
    </w:div>
    <w:div w:id="991447450">
      <w:marLeft w:val="0"/>
      <w:marRight w:val="0"/>
      <w:marTop w:val="0"/>
      <w:marBottom w:val="0"/>
      <w:divBdr>
        <w:top w:val="none" w:sz="0" w:space="0" w:color="auto"/>
        <w:left w:val="none" w:sz="0" w:space="0" w:color="auto"/>
        <w:bottom w:val="none" w:sz="0" w:space="0" w:color="auto"/>
        <w:right w:val="none" w:sz="0" w:space="0" w:color="auto"/>
      </w:divBdr>
    </w:div>
    <w:div w:id="991447451">
      <w:marLeft w:val="0"/>
      <w:marRight w:val="0"/>
      <w:marTop w:val="0"/>
      <w:marBottom w:val="0"/>
      <w:divBdr>
        <w:top w:val="none" w:sz="0" w:space="0" w:color="auto"/>
        <w:left w:val="none" w:sz="0" w:space="0" w:color="auto"/>
        <w:bottom w:val="none" w:sz="0" w:space="0" w:color="auto"/>
        <w:right w:val="none" w:sz="0" w:space="0" w:color="auto"/>
      </w:divBdr>
    </w:div>
    <w:div w:id="991447452">
      <w:marLeft w:val="0"/>
      <w:marRight w:val="0"/>
      <w:marTop w:val="0"/>
      <w:marBottom w:val="0"/>
      <w:divBdr>
        <w:top w:val="none" w:sz="0" w:space="0" w:color="auto"/>
        <w:left w:val="none" w:sz="0" w:space="0" w:color="auto"/>
        <w:bottom w:val="none" w:sz="0" w:space="0" w:color="auto"/>
        <w:right w:val="none" w:sz="0" w:space="0" w:color="auto"/>
      </w:divBdr>
    </w:div>
    <w:div w:id="991447453">
      <w:marLeft w:val="0"/>
      <w:marRight w:val="0"/>
      <w:marTop w:val="0"/>
      <w:marBottom w:val="0"/>
      <w:divBdr>
        <w:top w:val="none" w:sz="0" w:space="0" w:color="auto"/>
        <w:left w:val="none" w:sz="0" w:space="0" w:color="auto"/>
        <w:bottom w:val="none" w:sz="0" w:space="0" w:color="auto"/>
        <w:right w:val="none" w:sz="0" w:space="0" w:color="auto"/>
      </w:divBdr>
    </w:div>
    <w:div w:id="991447454">
      <w:marLeft w:val="0"/>
      <w:marRight w:val="0"/>
      <w:marTop w:val="0"/>
      <w:marBottom w:val="0"/>
      <w:divBdr>
        <w:top w:val="none" w:sz="0" w:space="0" w:color="auto"/>
        <w:left w:val="none" w:sz="0" w:space="0" w:color="auto"/>
        <w:bottom w:val="none" w:sz="0" w:space="0" w:color="auto"/>
        <w:right w:val="none" w:sz="0" w:space="0" w:color="auto"/>
      </w:divBdr>
    </w:div>
    <w:div w:id="991447455">
      <w:marLeft w:val="0"/>
      <w:marRight w:val="0"/>
      <w:marTop w:val="0"/>
      <w:marBottom w:val="0"/>
      <w:divBdr>
        <w:top w:val="none" w:sz="0" w:space="0" w:color="auto"/>
        <w:left w:val="none" w:sz="0" w:space="0" w:color="auto"/>
        <w:bottom w:val="none" w:sz="0" w:space="0" w:color="auto"/>
        <w:right w:val="none" w:sz="0" w:space="0" w:color="auto"/>
      </w:divBdr>
    </w:div>
    <w:div w:id="991447456">
      <w:marLeft w:val="0"/>
      <w:marRight w:val="0"/>
      <w:marTop w:val="0"/>
      <w:marBottom w:val="0"/>
      <w:divBdr>
        <w:top w:val="none" w:sz="0" w:space="0" w:color="auto"/>
        <w:left w:val="none" w:sz="0" w:space="0" w:color="auto"/>
        <w:bottom w:val="none" w:sz="0" w:space="0" w:color="auto"/>
        <w:right w:val="none" w:sz="0" w:space="0" w:color="auto"/>
      </w:divBdr>
    </w:div>
    <w:div w:id="991447457">
      <w:marLeft w:val="0"/>
      <w:marRight w:val="0"/>
      <w:marTop w:val="0"/>
      <w:marBottom w:val="0"/>
      <w:divBdr>
        <w:top w:val="none" w:sz="0" w:space="0" w:color="auto"/>
        <w:left w:val="none" w:sz="0" w:space="0" w:color="auto"/>
        <w:bottom w:val="none" w:sz="0" w:space="0" w:color="auto"/>
        <w:right w:val="none" w:sz="0" w:space="0" w:color="auto"/>
      </w:divBdr>
    </w:div>
    <w:div w:id="991447458">
      <w:marLeft w:val="0"/>
      <w:marRight w:val="0"/>
      <w:marTop w:val="0"/>
      <w:marBottom w:val="0"/>
      <w:divBdr>
        <w:top w:val="none" w:sz="0" w:space="0" w:color="auto"/>
        <w:left w:val="none" w:sz="0" w:space="0" w:color="auto"/>
        <w:bottom w:val="none" w:sz="0" w:space="0" w:color="auto"/>
        <w:right w:val="none" w:sz="0" w:space="0" w:color="auto"/>
      </w:divBdr>
    </w:div>
    <w:div w:id="991447459">
      <w:marLeft w:val="0"/>
      <w:marRight w:val="0"/>
      <w:marTop w:val="0"/>
      <w:marBottom w:val="0"/>
      <w:divBdr>
        <w:top w:val="none" w:sz="0" w:space="0" w:color="auto"/>
        <w:left w:val="none" w:sz="0" w:space="0" w:color="auto"/>
        <w:bottom w:val="none" w:sz="0" w:space="0" w:color="auto"/>
        <w:right w:val="none" w:sz="0" w:space="0" w:color="auto"/>
      </w:divBdr>
    </w:div>
    <w:div w:id="991447460">
      <w:marLeft w:val="0"/>
      <w:marRight w:val="0"/>
      <w:marTop w:val="0"/>
      <w:marBottom w:val="0"/>
      <w:divBdr>
        <w:top w:val="none" w:sz="0" w:space="0" w:color="auto"/>
        <w:left w:val="none" w:sz="0" w:space="0" w:color="auto"/>
        <w:bottom w:val="none" w:sz="0" w:space="0" w:color="auto"/>
        <w:right w:val="none" w:sz="0" w:space="0" w:color="auto"/>
      </w:divBdr>
    </w:div>
    <w:div w:id="991447462">
      <w:marLeft w:val="0"/>
      <w:marRight w:val="0"/>
      <w:marTop w:val="0"/>
      <w:marBottom w:val="0"/>
      <w:divBdr>
        <w:top w:val="none" w:sz="0" w:space="0" w:color="auto"/>
        <w:left w:val="none" w:sz="0" w:space="0" w:color="auto"/>
        <w:bottom w:val="none" w:sz="0" w:space="0" w:color="auto"/>
        <w:right w:val="none" w:sz="0" w:space="0" w:color="auto"/>
      </w:divBdr>
    </w:div>
    <w:div w:id="991447463">
      <w:marLeft w:val="0"/>
      <w:marRight w:val="0"/>
      <w:marTop w:val="0"/>
      <w:marBottom w:val="0"/>
      <w:divBdr>
        <w:top w:val="none" w:sz="0" w:space="0" w:color="auto"/>
        <w:left w:val="none" w:sz="0" w:space="0" w:color="auto"/>
        <w:bottom w:val="none" w:sz="0" w:space="0" w:color="auto"/>
        <w:right w:val="none" w:sz="0" w:space="0" w:color="auto"/>
      </w:divBdr>
    </w:div>
    <w:div w:id="991447464">
      <w:marLeft w:val="0"/>
      <w:marRight w:val="0"/>
      <w:marTop w:val="0"/>
      <w:marBottom w:val="0"/>
      <w:divBdr>
        <w:top w:val="none" w:sz="0" w:space="0" w:color="auto"/>
        <w:left w:val="none" w:sz="0" w:space="0" w:color="auto"/>
        <w:bottom w:val="none" w:sz="0" w:space="0" w:color="auto"/>
        <w:right w:val="none" w:sz="0" w:space="0" w:color="auto"/>
      </w:divBdr>
    </w:div>
    <w:div w:id="991447465">
      <w:marLeft w:val="0"/>
      <w:marRight w:val="0"/>
      <w:marTop w:val="0"/>
      <w:marBottom w:val="0"/>
      <w:divBdr>
        <w:top w:val="none" w:sz="0" w:space="0" w:color="auto"/>
        <w:left w:val="none" w:sz="0" w:space="0" w:color="auto"/>
        <w:bottom w:val="none" w:sz="0" w:space="0" w:color="auto"/>
        <w:right w:val="none" w:sz="0" w:space="0" w:color="auto"/>
      </w:divBdr>
    </w:div>
    <w:div w:id="991447466">
      <w:marLeft w:val="0"/>
      <w:marRight w:val="0"/>
      <w:marTop w:val="0"/>
      <w:marBottom w:val="0"/>
      <w:divBdr>
        <w:top w:val="none" w:sz="0" w:space="0" w:color="auto"/>
        <w:left w:val="none" w:sz="0" w:space="0" w:color="auto"/>
        <w:bottom w:val="none" w:sz="0" w:space="0" w:color="auto"/>
        <w:right w:val="none" w:sz="0" w:space="0" w:color="auto"/>
      </w:divBdr>
    </w:div>
    <w:div w:id="991447467">
      <w:marLeft w:val="0"/>
      <w:marRight w:val="0"/>
      <w:marTop w:val="0"/>
      <w:marBottom w:val="0"/>
      <w:divBdr>
        <w:top w:val="none" w:sz="0" w:space="0" w:color="auto"/>
        <w:left w:val="none" w:sz="0" w:space="0" w:color="auto"/>
        <w:bottom w:val="none" w:sz="0" w:space="0" w:color="auto"/>
        <w:right w:val="none" w:sz="0" w:space="0" w:color="auto"/>
      </w:divBdr>
    </w:div>
    <w:div w:id="991447468">
      <w:marLeft w:val="0"/>
      <w:marRight w:val="0"/>
      <w:marTop w:val="0"/>
      <w:marBottom w:val="0"/>
      <w:divBdr>
        <w:top w:val="none" w:sz="0" w:space="0" w:color="auto"/>
        <w:left w:val="none" w:sz="0" w:space="0" w:color="auto"/>
        <w:bottom w:val="none" w:sz="0" w:space="0" w:color="auto"/>
        <w:right w:val="none" w:sz="0" w:space="0" w:color="auto"/>
      </w:divBdr>
    </w:div>
    <w:div w:id="991447469">
      <w:marLeft w:val="0"/>
      <w:marRight w:val="0"/>
      <w:marTop w:val="0"/>
      <w:marBottom w:val="0"/>
      <w:divBdr>
        <w:top w:val="none" w:sz="0" w:space="0" w:color="auto"/>
        <w:left w:val="none" w:sz="0" w:space="0" w:color="auto"/>
        <w:bottom w:val="none" w:sz="0" w:space="0" w:color="auto"/>
        <w:right w:val="none" w:sz="0" w:space="0" w:color="auto"/>
      </w:divBdr>
    </w:div>
    <w:div w:id="991447470">
      <w:marLeft w:val="0"/>
      <w:marRight w:val="0"/>
      <w:marTop w:val="0"/>
      <w:marBottom w:val="0"/>
      <w:divBdr>
        <w:top w:val="none" w:sz="0" w:space="0" w:color="auto"/>
        <w:left w:val="none" w:sz="0" w:space="0" w:color="auto"/>
        <w:bottom w:val="none" w:sz="0" w:space="0" w:color="auto"/>
        <w:right w:val="none" w:sz="0" w:space="0" w:color="auto"/>
      </w:divBdr>
    </w:div>
    <w:div w:id="991447471">
      <w:marLeft w:val="0"/>
      <w:marRight w:val="0"/>
      <w:marTop w:val="0"/>
      <w:marBottom w:val="0"/>
      <w:divBdr>
        <w:top w:val="none" w:sz="0" w:space="0" w:color="auto"/>
        <w:left w:val="none" w:sz="0" w:space="0" w:color="auto"/>
        <w:bottom w:val="none" w:sz="0" w:space="0" w:color="auto"/>
        <w:right w:val="none" w:sz="0" w:space="0" w:color="auto"/>
      </w:divBdr>
    </w:div>
    <w:div w:id="991447472">
      <w:marLeft w:val="0"/>
      <w:marRight w:val="0"/>
      <w:marTop w:val="0"/>
      <w:marBottom w:val="0"/>
      <w:divBdr>
        <w:top w:val="none" w:sz="0" w:space="0" w:color="auto"/>
        <w:left w:val="none" w:sz="0" w:space="0" w:color="auto"/>
        <w:bottom w:val="none" w:sz="0" w:space="0" w:color="auto"/>
        <w:right w:val="none" w:sz="0" w:space="0" w:color="auto"/>
      </w:divBdr>
    </w:div>
    <w:div w:id="991447473">
      <w:marLeft w:val="0"/>
      <w:marRight w:val="0"/>
      <w:marTop w:val="0"/>
      <w:marBottom w:val="0"/>
      <w:divBdr>
        <w:top w:val="none" w:sz="0" w:space="0" w:color="auto"/>
        <w:left w:val="none" w:sz="0" w:space="0" w:color="auto"/>
        <w:bottom w:val="none" w:sz="0" w:space="0" w:color="auto"/>
        <w:right w:val="none" w:sz="0" w:space="0" w:color="auto"/>
      </w:divBdr>
    </w:div>
    <w:div w:id="991447474">
      <w:marLeft w:val="0"/>
      <w:marRight w:val="0"/>
      <w:marTop w:val="0"/>
      <w:marBottom w:val="0"/>
      <w:divBdr>
        <w:top w:val="none" w:sz="0" w:space="0" w:color="auto"/>
        <w:left w:val="none" w:sz="0" w:space="0" w:color="auto"/>
        <w:bottom w:val="none" w:sz="0" w:space="0" w:color="auto"/>
        <w:right w:val="none" w:sz="0" w:space="0" w:color="auto"/>
      </w:divBdr>
    </w:div>
    <w:div w:id="991447475">
      <w:marLeft w:val="0"/>
      <w:marRight w:val="0"/>
      <w:marTop w:val="0"/>
      <w:marBottom w:val="0"/>
      <w:divBdr>
        <w:top w:val="none" w:sz="0" w:space="0" w:color="auto"/>
        <w:left w:val="none" w:sz="0" w:space="0" w:color="auto"/>
        <w:bottom w:val="none" w:sz="0" w:space="0" w:color="auto"/>
        <w:right w:val="none" w:sz="0" w:space="0" w:color="auto"/>
      </w:divBdr>
    </w:div>
    <w:div w:id="991447476">
      <w:marLeft w:val="0"/>
      <w:marRight w:val="0"/>
      <w:marTop w:val="0"/>
      <w:marBottom w:val="0"/>
      <w:divBdr>
        <w:top w:val="none" w:sz="0" w:space="0" w:color="auto"/>
        <w:left w:val="none" w:sz="0" w:space="0" w:color="auto"/>
        <w:bottom w:val="none" w:sz="0" w:space="0" w:color="auto"/>
        <w:right w:val="none" w:sz="0" w:space="0" w:color="auto"/>
      </w:divBdr>
    </w:div>
    <w:div w:id="991447477">
      <w:marLeft w:val="0"/>
      <w:marRight w:val="0"/>
      <w:marTop w:val="0"/>
      <w:marBottom w:val="0"/>
      <w:divBdr>
        <w:top w:val="none" w:sz="0" w:space="0" w:color="auto"/>
        <w:left w:val="none" w:sz="0" w:space="0" w:color="auto"/>
        <w:bottom w:val="none" w:sz="0" w:space="0" w:color="auto"/>
        <w:right w:val="none" w:sz="0" w:space="0" w:color="auto"/>
      </w:divBdr>
    </w:div>
    <w:div w:id="991447478">
      <w:marLeft w:val="0"/>
      <w:marRight w:val="0"/>
      <w:marTop w:val="0"/>
      <w:marBottom w:val="0"/>
      <w:divBdr>
        <w:top w:val="none" w:sz="0" w:space="0" w:color="auto"/>
        <w:left w:val="none" w:sz="0" w:space="0" w:color="auto"/>
        <w:bottom w:val="none" w:sz="0" w:space="0" w:color="auto"/>
        <w:right w:val="none" w:sz="0" w:space="0" w:color="auto"/>
      </w:divBdr>
    </w:div>
    <w:div w:id="991447479">
      <w:marLeft w:val="0"/>
      <w:marRight w:val="0"/>
      <w:marTop w:val="0"/>
      <w:marBottom w:val="0"/>
      <w:divBdr>
        <w:top w:val="none" w:sz="0" w:space="0" w:color="auto"/>
        <w:left w:val="none" w:sz="0" w:space="0" w:color="auto"/>
        <w:bottom w:val="none" w:sz="0" w:space="0" w:color="auto"/>
        <w:right w:val="none" w:sz="0" w:space="0" w:color="auto"/>
      </w:divBdr>
    </w:div>
    <w:div w:id="991447480">
      <w:marLeft w:val="0"/>
      <w:marRight w:val="0"/>
      <w:marTop w:val="0"/>
      <w:marBottom w:val="0"/>
      <w:divBdr>
        <w:top w:val="none" w:sz="0" w:space="0" w:color="auto"/>
        <w:left w:val="none" w:sz="0" w:space="0" w:color="auto"/>
        <w:bottom w:val="none" w:sz="0" w:space="0" w:color="auto"/>
        <w:right w:val="none" w:sz="0" w:space="0" w:color="auto"/>
      </w:divBdr>
    </w:div>
    <w:div w:id="991447481">
      <w:marLeft w:val="0"/>
      <w:marRight w:val="0"/>
      <w:marTop w:val="0"/>
      <w:marBottom w:val="0"/>
      <w:divBdr>
        <w:top w:val="none" w:sz="0" w:space="0" w:color="auto"/>
        <w:left w:val="none" w:sz="0" w:space="0" w:color="auto"/>
        <w:bottom w:val="none" w:sz="0" w:space="0" w:color="auto"/>
        <w:right w:val="none" w:sz="0" w:space="0" w:color="auto"/>
      </w:divBdr>
    </w:div>
    <w:div w:id="991447482">
      <w:marLeft w:val="0"/>
      <w:marRight w:val="0"/>
      <w:marTop w:val="0"/>
      <w:marBottom w:val="0"/>
      <w:divBdr>
        <w:top w:val="none" w:sz="0" w:space="0" w:color="auto"/>
        <w:left w:val="none" w:sz="0" w:space="0" w:color="auto"/>
        <w:bottom w:val="none" w:sz="0" w:space="0" w:color="auto"/>
        <w:right w:val="none" w:sz="0" w:space="0" w:color="auto"/>
      </w:divBdr>
    </w:div>
    <w:div w:id="991447483">
      <w:marLeft w:val="0"/>
      <w:marRight w:val="0"/>
      <w:marTop w:val="0"/>
      <w:marBottom w:val="0"/>
      <w:divBdr>
        <w:top w:val="none" w:sz="0" w:space="0" w:color="auto"/>
        <w:left w:val="none" w:sz="0" w:space="0" w:color="auto"/>
        <w:bottom w:val="none" w:sz="0" w:space="0" w:color="auto"/>
        <w:right w:val="none" w:sz="0" w:space="0" w:color="auto"/>
      </w:divBdr>
    </w:div>
    <w:div w:id="991447484">
      <w:marLeft w:val="0"/>
      <w:marRight w:val="0"/>
      <w:marTop w:val="0"/>
      <w:marBottom w:val="0"/>
      <w:divBdr>
        <w:top w:val="none" w:sz="0" w:space="0" w:color="auto"/>
        <w:left w:val="none" w:sz="0" w:space="0" w:color="auto"/>
        <w:bottom w:val="none" w:sz="0" w:space="0" w:color="auto"/>
        <w:right w:val="none" w:sz="0" w:space="0" w:color="auto"/>
      </w:divBdr>
    </w:div>
    <w:div w:id="991447485">
      <w:marLeft w:val="0"/>
      <w:marRight w:val="0"/>
      <w:marTop w:val="0"/>
      <w:marBottom w:val="0"/>
      <w:divBdr>
        <w:top w:val="none" w:sz="0" w:space="0" w:color="auto"/>
        <w:left w:val="none" w:sz="0" w:space="0" w:color="auto"/>
        <w:bottom w:val="none" w:sz="0" w:space="0" w:color="auto"/>
        <w:right w:val="none" w:sz="0" w:space="0" w:color="auto"/>
      </w:divBdr>
    </w:div>
    <w:div w:id="991447486">
      <w:marLeft w:val="0"/>
      <w:marRight w:val="0"/>
      <w:marTop w:val="0"/>
      <w:marBottom w:val="0"/>
      <w:divBdr>
        <w:top w:val="none" w:sz="0" w:space="0" w:color="auto"/>
        <w:left w:val="none" w:sz="0" w:space="0" w:color="auto"/>
        <w:bottom w:val="none" w:sz="0" w:space="0" w:color="auto"/>
        <w:right w:val="none" w:sz="0" w:space="0" w:color="auto"/>
      </w:divBdr>
    </w:div>
    <w:div w:id="991447487">
      <w:marLeft w:val="0"/>
      <w:marRight w:val="0"/>
      <w:marTop w:val="0"/>
      <w:marBottom w:val="0"/>
      <w:divBdr>
        <w:top w:val="none" w:sz="0" w:space="0" w:color="auto"/>
        <w:left w:val="none" w:sz="0" w:space="0" w:color="auto"/>
        <w:bottom w:val="none" w:sz="0" w:space="0" w:color="auto"/>
        <w:right w:val="none" w:sz="0" w:space="0" w:color="auto"/>
      </w:divBdr>
    </w:div>
    <w:div w:id="991447488">
      <w:marLeft w:val="0"/>
      <w:marRight w:val="0"/>
      <w:marTop w:val="0"/>
      <w:marBottom w:val="0"/>
      <w:divBdr>
        <w:top w:val="none" w:sz="0" w:space="0" w:color="auto"/>
        <w:left w:val="none" w:sz="0" w:space="0" w:color="auto"/>
        <w:bottom w:val="none" w:sz="0" w:space="0" w:color="auto"/>
        <w:right w:val="none" w:sz="0" w:space="0" w:color="auto"/>
      </w:divBdr>
    </w:div>
    <w:div w:id="991447489">
      <w:marLeft w:val="0"/>
      <w:marRight w:val="0"/>
      <w:marTop w:val="0"/>
      <w:marBottom w:val="0"/>
      <w:divBdr>
        <w:top w:val="none" w:sz="0" w:space="0" w:color="auto"/>
        <w:left w:val="none" w:sz="0" w:space="0" w:color="auto"/>
        <w:bottom w:val="none" w:sz="0" w:space="0" w:color="auto"/>
        <w:right w:val="none" w:sz="0" w:space="0" w:color="auto"/>
      </w:divBdr>
    </w:div>
    <w:div w:id="991447490">
      <w:marLeft w:val="0"/>
      <w:marRight w:val="0"/>
      <w:marTop w:val="0"/>
      <w:marBottom w:val="0"/>
      <w:divBdr>
        <w:top w:val="none" w:sz="0" w:space="0" w:color="auto"/>
        <w:left w:val="none" w:sz="0" w:space="0" w:color="auto"/>
        <w:bottom w:val="none" w:sz="0" w:space="0" w:color="auto"/>
        <w:right w:val="none" w:sz="0" w:space="0" w:color="auto"/>
      </w:divBdr>
    </w:div>
    <w:div w:id="991447491">
      <w:marLeft w:val="0"/>
      <w:marRight w:val="0"/>
      <w:marTop w:val="0"/>
      <w:marBottom w:val="0"/>
      <w:divBdr>
        <w:top w:val="none" w:sz="0" w:space="0" w:color="auto"/>
        <w:left w:val="none" w:sz="0" w:space="0" w:color="auto"/>
        <w:bottom w:val="none" w:sz="0" w:space="0" w:color="auto"/>
        <w:right w:val="none" w:sz="0" w:space="0" w:color="auto"/>
      </w:divBdr>
    </w:div>
    <w:div w:id="991447492">
      <w:marLeft w:val="0"/>
      <w:marRight w:val="0"/>
      <w:marTop w:val="0"/>
      <w:marBottom w:val="0"/>
      <w:divBdr>
        <w:top w:val="none" w:sz="0" w:space="0" w:color="auto"/>
        <w:left w:val="none" w:sz="0" w:space="0" w:color="auto"/>
        <w:bottom w:val="none" w:sz="0" w:space="0" w:color="auto"/>
        <w:right w:val="none" w:sz="0" w:space="0" w:color="auto"/>
      </w:divBdr>
    </w:div>
    <w:div w:id="991447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2881</Words>
  <Characters>15558</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4</cp:revision>
  <cp:lastPrinted>2023-06-01T12:58:00Z</cp:lastPrinted>
  <dcterms:created xsi:type="dcterms:W3CDTF">2023-06-07T10:27:00Z</dcterms:created>
  <dcterms:modified xsi:type="dcterms:W3CDTF">2023-06-07T10:28:00Z</dcterms:modified>
</cp:coreProperties>
</file>