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41497" w14:textId="77777777" w:rsidR="000B64DB" w:rsidRDefault="00E2781C" w:rsidP="00483B4A">
      <w:pPr>
        <w:spacing w:after="0" w:line="240" w:lineRule="auto"/>
        <w:jc w:val="center"/>
      </w:pPr>
      <w:bookmarkStart w:id="0" w:name="_Hlk74556416"/>
      <w:bookmarkStart w:id="1" w:name="_Hlk76547292"/>
      <w:r>
        <w:rPr>
          <w:noProof/>
          <w:lang w:eastAsia="zh-CN"/>
        </w:rPr>
        <w:drawing>
          <wp:inline distT="0" distB="0" distL="0" distR="0" wp14:anchorId="01399802" wp14:editId="19892ADE">
            <wp:extent cx="3759835" cy="1130757"/>
            <wp:effectExtent l="0" t="0" r="0" b="0"/>
            <wp:docPr id="1" name="Εικόνα 1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&#10;&#10;Περιγραφή που δημιουργήθηκε αυτόματα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245" cy="115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bookmarkEnd w:id="1"/>
    <w:p w14:paraId="7AC98BA9" w14:textId="77777777" w:rsidR="00FE53EE" w:rsidRDefault="00FE53EE" w:rsidP="0054177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eastAsia="Helvetica" w:cs="Calibri"/>
          <w:b/>
          <w:bCs/>
          <w:color w:val="333333"/>
          <w:sz w:val="28"/>
          <w:szCs w:val="28"/>
          <w:bdr w:val="nil"/>
          <w:shd w:val="clear" w:color="auto" w:fill="FFFFFF"/>
          <w:lang w:eastAsia="el-GR"/>
        </w:rPr>
      </w:pPr>
    </w:p>
    <w:p w14:paraId="1DAA49EE" w14:textId="19C9C3E6" w:rsidR="00D86965" w:rsidRPr="00FE53EE" w:rsidRDefault="00EF50E9" w:rsidP="0054177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cs="Calibri"/>
          <w:b/>
          <w:bCs/>
          <w:color w:val="333333"/>
          <w:sz w:val="24"/>
          <w:szCs w:val="24"/>
          <w:bdr w:val="nil"/>
          <w:shd w:val="clear" w:color="auto" w:fill="FFFFFF"/>
        </w:rPr>
      </w:pPr>
      <w:r>
        <w:rPr>
          <w:rFonts w:eastAsia="Helvetica" w:cs="Calibri"/>
          <w:b/>
          <w:bCs/>
          <w:color w:val="333333"/>
          <w:sz w:val="28"/>
          <w:szCs w:val="28"/>
          <w:bdr w:val="nil"/>
          <w:shd w:val="clear" w:color="auto" w:fill="FFFFFF"/>
          <w:lang w:eastAsia="el-GR"/>
        </w:rPr>
        <w:t>Φιλοξενία Πληγέντων από τις Πυρκαγιές της 17</w:t>
      </w:r>
      <w:r w:rsidRPr="00EF50E9">
        <w:rPr>
          <w:rFonts w:eastAsia="Helvetica" w:cs="Calibri"/>
          <w:b/>
          <w:bCs/>
          <w:color w:val="333333"/>
          <w:sz w:val="28"/>
          <w:szCs w:val="28"/>
          <w:bdr w:val="nil"/>
          <w:shd w:val="clear" w:color="auto" w:fill="FFFFFF"/>
          <w:vertAlign w:val="superscript"/>
          <w:lang w:eastAsia="el-GR"/>
        </w:rPr>
        <w:t>ης</w:t>
      </w:r>
      <w:r>
        <w:rPr>
          <w:rFonts w:eastAsia="Helvetica" w:cs="Calibri"/>
          <w:b/>
          <w:bCs/>
          <w:color w:val="333333"/>
          <w:sz w:val="28"/>
          <w:szCs w:val="28"/>
          <w:bdr w:val="nil"/>
          <w:shd w:val="clear" w:color="auto" w:fill="FFFFFF"/>
          <w:lang w:eastAsia="el-GR"/>
        </w:rPr>
        <w:t xml:space="preserve"> Ιουλίου</w:t>
      </w:r>
      <w:r w:rsidR="00FA6D46">
        <w:rPr>
          <w:rFonts w:eastAsia="Helvetica" w:cs="Calibri"/>
          <w:b/>
          <w:bCs/>
          <w:color w:val="333333"/>
          <w:sz w:val="28"/>
          <w:szCs w:val="28"/>
          <w:bdr w:val="nil"/>
          <w:shd w:val="clear" w:color="auto" w:fill="FFFFFF"/>
          <w:lang w:eastAsia="el-GR"/>
        </w:rPr>
        <w:t xml:space="preserve"> 2023</w:t>
      </w:r>
    </w:p>
    <w:p w14:paraId="32D8FFD3" w14:textId="590F8E3E" w:rsidR="00D86965" w:rsidRDefault="00D86965" w:rsidP="009A6CE0">
      <w:pPr>
        <w:pStyle w:val="a4"/>
        <w:ind w:left="785"/>
        <w:jc w:val="right"/>
        <w:rPr>
          <w:rFonts w:asciiTheme="minorHAnsi" w:eastAsia="Tahoma" w:hAnsiTheme="minorHAnsi" w:cstheme="minorHAnsi"/>
          <w:bCs/>
          <w:i/>
          <w:iCs/>
          <w:sz w:val="24"/>
          <w:szCs w:val="24"/>
          <w:u w:color="000000"/>
          <w:bdr w:val="nil"/>
        </w:rPr>
      </w:pPr>
    </w:p>
    <w:p w14:paraId="44D0D6FC" w14:textId="77777777" w:rsidR="000E725C" w:rsidRDefault="000E725C" w:rsidP="009A6CE0">
      <w:pPr>
        <w:pStyle w:val="a4"/>
        <w:ind w:left="785"/>
        <w:jc w:val="right"/>
        <w:rPr>
          <w:rFonts w:asciiTheme="minorHAnsi" w:eastAsia="Tahoma" w:hAnsiTheme="minorHAnsi" w:cstheme="minorHAnsi"/>
          <w:bCs/>
          <w:i/>
          <w:iCs/>
          <w:sz w:val="24"/>
          <w:szCs w:val="24"/>
          <w:u w:color="000000"/>
          <w:bdr w:val="nil"/>
        </w:rPr>
      </w:pPr>
    </w:p>
    <w:p w14:paraId="4A09E4D4" w14:textId="02139774" w:rsidR="00D86965" w:rsidRPr="00EF50E9" w:rsidRDefault="00EF50E9" w:rsidP="00EF50E9">
      <w:pPr>
        <w:pStyle w:val="a4"/>
        <w:ind w:left="785"/>
        <w:jc w:val="right"/>
        <w:rPr>
          <w:rFonts w:ascii="Calibri" w:hAnsi="Calibri" w:cs="Calibri"/>
          <w:bCs/>
          <w:iCs/>
          <w:sz w:val="24"/>
          <w:szCs w:val="24"/>
        </w:rPr>
      </w:pPr>
      <w:r w:rsidRPr="00EF50E9">
        <w:rPr>
          <w:rFonts w:asciiTheme="minorHAnsi" w:eastAsia="Tahoma" w:hAnsiTheme="minorHAnsi" w:cstheme="minorHAnsi"/>
          <w:bCs/>
          <w:iCs/>
          <w:sz w:val="24"/>
          <w:szCs w:val="24"/>
          <w:u w:color="000000"/>
          <w:bdr w:val="nil"/>
        </w:rPr>
        <w:t>Δευτέρα</w:t>
      </w:r>
      <w:r w:rsidR="009A6CE0" w:rsidRPr="00EF50E9">
        <w:rPr>
          <w:rFonts w:ascii="Calibri" w:hAnsi="Calibri" w:cs="Calibri"/>
          <w:bCs/>
          <w:iCs/>
          <w:sz w:val="24"/>
          <w:szCs w:val="24"/>
        </w:rPr>
        <w:t xml:space="preserve">, </w:t>
      </w:r>
      <w:r w:rsidRPr="00EF50E9">
        <w:rPr>
          <w:rFonts w:ascii="Calibri" w:hAnsi="Calibri" w:cs="Calibri"/>
          <w:bCs/>
          <w:iCs/>
          <w:sz w:val="24"/>
          <w:szCs w:val="24"/>
        </w:rPr>
        <w:t>17</w:t>
      </w:r>
      <w:r w:rsidR="00661D87" w:rsidRPr="00EF50E9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Pr="00EF50E9">
        <w:rPr>
          <w:rFonts w:ascii="Calibri" w:hAnsi="Calibri" w:cs="Calibri"/>
          <w:bCs/>
          <w:iCs/>
          <w:sz w:val="24"/>
          <w:szCs w:val="24"/>
        </w:rPr>
        <w:t>Ιουλίου</w:t>
      </w:r>
      <w:r w:rsidR="009A6CE0" w:rsidRPr="00EF50E9">
        <w:rPr>
          <w:rFonts w:ascii="Calibri" w:hAnsi="Calibri" w:cs="Calibri"/>
          <w:bCs/>
          <w:iCs/>
          <w:sz w:val="24"/>
          <w:szCs w:val="24"/>
        </w:rPr>
        <w:t xml:space="preserve"> 2023</w:t>
      </w:r>
    </w:p>
    <w:p w14:paraId="06A2C7C1" w14:textId="77777777" w:rsidR="00EF50E9" w:rsidRDefault="00EF50E9" w:rsidP="00EF50E9">
      <w:pPr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08C0D96C" w14:textId="6350BF5C" w:rsidR="00EF50E9" w:rsidRPr="00EF50E9" w:rsidRDefault="00EF50E9" w:rsidP="00EF50E9">
      <w:pPr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EF50E9">
        <w:rPr>
          <w:rFonts w:asciiTheme="minorHAnsi" w:eastAsiaTheme="minorHAnsi" w:hAnsiTheme="minorHAnsi" w:cstheme="minorBidi"/>
          <w:kern w:val="2"/>
          <w14:ligatures w14:val="standardContextual"/>
        </w:rPr>
        <w:t>Το Υπουργείο Κλιματικής Κρίσης και Πολιτικής Προστασίας, σε ένα πλαίσιο συνεργασίας με το Ξενοδοχειακό Επιμελητήριο</w:t>
      </w:r>
      <w:r w:rsidR="000B31B8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Ελλάδος</w:t>
      </w:r>
      <w:r w:rsidRPr="00EF50E9">
        <w:rPr>
          <w:rFonts w:asciiTheme="minorHAnsi" w:eastAsiaTheme="minorHAnsi" w:hAnsiTheme="minorHAnsi" w:cstheme="minorBidi"/>
          <w:kern w:val="2"/>
          <w14:ligatures w14:val="standardContextual"/>
        </w:rPr>
        <w:t>, αναφορικά με τις ανάγκες προσωρινής φιλοξενίας των πολιτών των οποίων οι κατοικίες επλήγησαν από την πυρκαγιά της 17</w:t>
      </w:r>
      <w:r w:rsidRPr="00EF50E9">
        <w:rPr>
          <w:rFonts w:asciiTheme="minorHAnsi" w:eastAsiaTheme="minorHAnsi" w:hAnsiTheme="minorHAnsi" w:cstheme="minorBidi"/>
          <w:kern w:val="2"/>
          <w:vertAlign w:val="superscript"/>
          <w14:ligatures w14:val="standardContextual"/>
        </w:rPr>
        <w:t>ης</w:t>
      </w:r>
      <w:r w:rsidRPr="00EF50E9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Ιουλίου 2023, ενεργοποιεί ενιαίο μηχανισμό, ώστε οι πολίτες να φιλοξενηθούν άμεσα σε ξενοδοχεία </w:t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t>της ευρύτερης περιοχής</w:t>
      </w:r>
      <w:r w:rsidRPr="00EF50E9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. </w:t>
      </w:r>
    </w:p>
    <w:p w14:paraId="6961B84F" w14:textId="77777777" w:rsidR="00EF50E9" w:rsidRPr="00EF50E9" w:rsidRDefault="00EF50E9" w:rsidP="00EF50E9">
      <w:pPr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EF50E9">
        <w:rPr>
          <w:rFonts w:asciiTheme="minorHAnsi" w:eastAsiaTheme="minorHAnsi" w:hAnsiTheme="minorHAnsi" w:cstheme="minorBidi"/>
          <w:kern w:val="2"/>
          <w14:ligatures w14:val="standardContextual"/>
        </w:rPr>
        <w:t>Ειδικότερα:</w:t>
      </w:r>
    </w:p>
    <w:p w14:paraId="64E891C1" w14:textId="128A62CC" w:rsidR="00EF50E9" w:rsidRPr="00EF50E9" w:rsidRDefault="00EF50E9" w:rsidP="00EF50E9">
      <w:pPr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EF50E9">
        <w:rPr>
          <w:rFonts w:asciiTheme="minorHAnsi" w:eastAsiaTheme="minorHAnsi" w:hAnsiTheme="minorHAnsi" w:cstheme="minorBidi"/>
          <w:kern w:val="2"/>
          <w14:ligatures w14:val="standardContextual"/>
        </w:rPr>
        <w:t>(1) Οι πολίτες μπορούν να απευθύνονται άμεσα στ</w:t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α τηλέφωνα της Γενικής Γραμματείας Πολιτικής Προστασίας </w:t>
      </w:r>
      <w:r w:rsidRPr="00EF50E9">
        <w:rPr>
          <w:rFonts w:asciiTheme="minorHAnsi" w:eastAsiaTheme="minorHAnsi" w:hAnsiTheme="minorHAnsi" w:cstheme="minorBidi"/>
          <w:kern w:val="2"/>
          <w14:ligatures w14:val="standardContextual"/>
        </w:rPr>
        <w:t>(213</w:t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1510903 και 213 1510953 </w:t>
      </w:r>
      <w:r w:rsidRPr="00EF50E9">
        <w:rPr>
          <w:rFonts w:asciiTheme="minorHAnsi" w:eastAsiaTheme="minorHAnsi" w:hAnsiTheme="minorHAnsi" w:cstheme="minorBidi"/>
          <w:kern w:val="2"/>
          <w14:ligatures w14:val="standardContextual"/>
        </w:rPr>
        <w:t>| 08:00 – 2</w:t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t>4</w:t>
      </w:r>
      <w:r w:rsidRPr="00EF50E9">
        <w:rPr>
          <w:rFonts w:asciiTheme="minorHAnsi" w:eastAsiaTheme="minorHAnsi" w:hAnsiTheme="minorHAnsi" w:cstheme="minorBidi"/>
          <w:kern w:val="2"/>
          <w14:ligatures w14:val="standardContextual"/>
        </w:rPr>
        <w:t>:00) και να αιτούνται της εν λόγω αρωγής, δίνοντας τα στοιχεία τους (ονοματεπώνυμο, τηλέφωνο, ΑΔΤ, ΑΦΜ, αριθμός μελών οικογένειας και διεύθυνση κατοικίας).</w:t>
      </w:r>
    </w:p>
    <w:p w14:paraId="492C77E6" w14:textId="3BCC27C1" w:rsidR="00EF50E9" w:rsidRPr="00EF50E9" w:rsidRDefault="00EF50E9" w:rsidP="00EF50E9">
      <w:pPr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EF50E9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(2) Οι πολίτες </w:t>
      </w:r>
      <w:r w:rsidR="00FA6D46">
        <w:rPr>
          <w:rFonts w:asciiTheme="minorHAnsi" w:eastAsiaTheme="minorHAnsi" w:hAnsiTheme="minorHAnsi" w:cstheme="minorBidi"/>
          <w:kern w:val="2"/>
          <w14:ligatures w14:val="standardContextual"/>
        </w:rPr>
        <w:t>έχουν και τη δυνατότητα</w:t>
      </w:r>
      <w:r w:rsidRPr="00EF50E9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να απευθύνονται και στους Δήμους και στην Περιφέρεια, οι οποίοι με τη σειρά τους μεταφέρουν τα εν λόγω στοιχεία στο Υπουργείο Κλιματικής Κρίσης και Πολιτικής Προστασίας.</w:t>
      </w:r>
    </w:p>
    <w:p w14:paraId="7E4509EF" w14:textId="221DEB43" w:rsidR="009A4AED" w:rsidRPr="00FA6D46" w:rsidRDefault="00EF50E9" w:rsidP="00FA6D46">
      <w:pPr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EF50E9">
        <w:rPr>
          <w:rFonts w:asciiTheme="minorHAnsi" w:eastAsiaTheme="minorHAnsi" w:hAnsiTheme="minorHAnsi" w:cstheme="minorBidi"/>
          <w:kern w:val="2"/>
          <w14:ligatures w14:val="standardContextual"/>
        </w:rPr>
        <w:t>Τα στοιχεία συγκεντρώνονται και άμεσα, σε συνεργασία με το Ξενοδοχειακό Επιμελητήριο Ελλάδος, δρομολογείται η φιλοξενία τ</w:t>
      </w:r>
      <w:bookmarkStart w:id="2" w:name="_GoBack"/>
      <w:bookmarkEnd w:id="2"/>
      <w:r w:rsidRPr="00EF50E9">
        <w:rPr>
          <w:rFonts w:asciiTheme="minorHAnsi" w:eastAsiaTheme="minorHAnsi" w:hAnsiTheme="minorHAnsi" w:cstheme="minorBidi"/>
          <w:kern w:val="2"/>
          <w14:ligatures w14:val="standardContextual"/>
        </w:rPr>
        <w:t>ων πυρόπληκτων συμπολιτών μας.</w:t>
      </w:r>
    </w:p>
    <w:sectPr w:rsidR="009A4AED" w:rsidRPr="00FA6D46" w:rsidSect="009A378F">
      <w:footerReference w:type="default" r:id="rId10"/>
      <w:pgSz w:w="11906" w:h="16838"/>
      <w:pgMar w:top="993" w:right="1558" w:bottom="2269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915D1" w14:textId="77777777" w:rsidR="003B5246" w:rsidRDefault="003B5246">
      <w:pPr>
        <w:spacing w:after="0" w:line="240" w:lineRule="auto"/>
      </w:pPr>
      <w:r>
        <w:separator/>
      </w:r>
    </w:p>
  </w:endnote>
  <w:endnote w:type="continuationSeparator" w:id="0">
    <w:p w14:paraId="5A60CF76" w14:textId="77777777" w:rsidR="003B5246" w:rsidRDefault="003B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6BD6D" w14:textId="77777777" w:rsidR="00325910" w:rsidRDefault="003259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right="283"/>
      <w:jc w:val="center"/>
      <w:rPr>
        <w:rFonts w:cs="Calibri"/>
        <w:color w:val="000000"/>
        <w:sz w:val="16"/>
        <w:szCs w:val="16"/>
      </w:rPr>
    </w:pPr>
  </w:p>
  <w:p w14:paraId="49BDF7D5" w14:textId="77777777" w:rsidR="00A62E4A" w:rsidRDefault="00A62E4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right="283"/>
      <w:jc w:val="center"/>
      <w:rPr>
        <w:rFonts w:cs="Calibri"/>
        <w:color w:val="000000"/>
        <w:sz w:val="16"/>
        <w:szCs w:val="16"/>
      </w:rPr>
    </w:pPr>
    <w:r>
      <w:rPr>
        <w:rFonts w:cs="Calibri"/>
        <w:color w:val="000000"/>
        <w:sz w:val="16"/>
        <w:szCs w:val="16"/>
      </w:rPr>
      <w:t>Υ</w:t>
    </w:r>
    <w:r w:rsidR="00E2781C">
      <w:rPr>
        <w:rFonts w:cs="Calibri"/>
        <w:color w:val="000000"/>
        <w:sz w:val="16"/>
        <w:szCs w:val="16"/>
      </w:rPr>
      <w:t>πουργείο Κλιματικής Κρίσης και</w:t>
    </w:r>
    <w:r>
      <w:rPr>
        <w:rFonts w:cs="Calibri"/>
        <w:color w:val="000000"/>
        <w:sz w:val="16"/>
        <w:szCs w:val="16"/>
      </w:rPr>
      <w:t xml:space="preserve"> Πολιτικής Προστασίας </w:t>
    </w:r>
  </w:p>
  <w:p w14:paraId="17D97C2D" w14:textId="77777777" w:rsidR="00A62E4A" w:rsidRDefault="00A62E4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right="283"/>
      <w:jc w:val="center"/>
      <w:rPr>
        <w:rFonts w:cs="Calibri"/>
        <w:color w:val="000000"/>
        <w:sz w:val="16"/>
        <w:szCs w:val="16"/>
      </w:rPr>
    </w:pPr>
    <w:proofErr w:type="spellStart"/>
    <w:r>
      <w:rPr>
        <w:rFonts w:cs="Calibri"/>
        <w:color w:val="000000"/>
        <w:sz w:val="16"/>
        <w:szCs w:val="16"/>
      </w:rPr>
      <w:t>Λεωφ</w:t>
    </w:r>
    <w:proofErr w:type="spellEnd"/>
    <w:r>
      <w:rPr>
        <w:rFonts w:cs="Calibri"/>
        <w:color w:val="000000"/>
        <w:sz w:val="16"/>
        <w:szCs w:val="16"/>
      </w:rPr>
      <w:t xml:space="preserve">. </w:t>
    </w:r>
    <w:proofErr w:type="spellStart"/>
    <w:r>
      <w:rPr>
        <w:rFonts w:cs="Calibri"/>
        <w:color w:val="000000"/>
        <w:sz w:val="16"/>
        <w:szCs w:val="16"/>
      </w:rPr>
      <w:t>Κηφισίας</w:t>
    </w:r>
    <w:proofErr w:type="spellEnd"/>
    <w:r>
      <w:rPr>
        <w:rFonts w:cs="Calibri"/>
        <w:color w:val="000000"/>
        <w:sz w:val="16"/>
        <w:szCs w:val="16"/>
      </w:rPr>
      <w:t xml:space="preserve"> 37-39, 15123 Μαρούσι</w:t>
    </w:r>
  </w:p>
  <w:p w14:paraId="0D7D7D01" w14:textId="7B3698EE" w:rsidR="00A62E4A" w:rsidRPr="00CF3EB4" w:rsidRDefault="00A62E4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right="283"/>
      <w:jc w:val="center"/>
      <w:rPr>
        <w:rFonts w:cs="Calibri"/>
        <w:color w:val="000000"/>
        <w:sz w:val="16"/>
        <w:szCs w:val="16"/>
      </w:rPr>
    </w:pPr>
    <w:proofErr w:type="spellStart"/>
    <w:r>
      <w:rPr>
        <w:rFonts w:cs="Calibri"/>
        <w:color w:val="000000"/>
        <w:sz w:val="16"/>
        <w:szCs w:val="16"/>
      </w:rPr>
      <w:t>Τηλ</w:t>
    </w:r>
    <w:proofErr w:type="spellEnd"/>
    <w:r w:rsidRPr="00CF3EB4">
      <w:rPr>
        <w:rFonts w:cs="Calibri"/>
        <w:color w:val="000000"/>
        <w:sz w:val="16"/>
        <w:szCs w:val="16"/>
      </w:rPr>
      <w:t>: 213 1510186/176/190/</w:t>
    </w:r>
    <w:r w:rsidR="009A4AED" w:rsidRPr="00CF3EB4">
      <w:rPr>
        <w:rFonts w:cs="Calibri"/>
        <w:color w:val="000000"/>
        <w:sz w:val="16"/>
        <w:szCs w:val="16"/>
      </w:rPr>
      <w:t>969/978</w:t>
    </w:r>
    <w:r w:rsidRPr="00CF3EB4">
      <w:rPr>
        <w:rFonts w:cs="Calibri"/>
        <w:color w:val="000000"/>
        <w:sz w:val="16"/>
        <w:szCs w:val="16"/>
      </w:rPr>
      <w:t xml:space="preserve">, </w:t>
    </w:r>
    <w:r w:rsidRPr="009A4AED">
      <w:rPr>
        <w:rFonts w:cs="Calibri"/>
        <w:color w:val="000000"/>
        <w:sz w:val="16"/>
        <w:szCs w:val="16"/>
        <w:lang w:val="en-US"/>
      </w:rPr>
      <w:t>Fax</w:t>
    </w:r>
    <w:r w:rsidRPr="00CF3EB4">
      <w:rPr>
        <w:rFonts w:cs="Calibri"/>
        <w:color w:val="000000"/>
        <w:sz w:val="16"/>
        <w:szCs w:val="16"/>
      </w:rPr>
      <w:t xml:space="preserve">: 213 1510182, </w:t>
    </w:r>
    <w:r w:rsidRPr="009A4AED">
      <w:rPr>
        <w:rFonts w:cs="Calibri"/>
        <w:color w:val="000000"/>
        <w:sz w:val="16"/>
        <w:szCs w:val="16"/>
        <w:lang w:val="en-US"/>
      </w:rPr>
      <w:t>E</w:t>
    </w:r>
    <w:r w:rsidRPr="00CF3EB4">
      <w:rPr>
        <w:rFonts w:cs="Calibri"/>
        <w:color w:val="000000"/>
        <w:sz w:val="16"/>
        <w:szCs w:val="16"/>
      </w:rPr>
      <w:t>-</w:t>
    </w:r>
    <w:r w:rsidRPr="009A4AED">
      <w:rPr>
        <w:rFonts w:cs="Calibri"/>
        <w:color w:val="000000"/>
        <w:sz w:val="16"/>
        <w:szCs w:val="16"/>
        <w:lang w:val="en-US"/>
      </w:rPr>
      <w:t>mail</w:t>
    </w:r>
    <w:r w:rsidRPr="00CF3EB4">
      <w:rPr>
        <w:rFonts w:cs="Calibri"/>
        <w:color w:val="000000"/>
        <w:sz w:val="16"/>
        <w:szCs w:val="16"/>
      </w:rPr>
      <w:t xml:space="preserve">: </w:t>
    </w:r>
    <w:hyperlink r:id="rId1">
      <w:r w:rsidRPr="009A4AED">
        <w:rPr>
          <w:rFonts w:cs="Calibri"/>
          <w:color w:val="0000FF"/>
          <w:sz w:val="16"/>
          <w:szCs w:val="16"/>
          <w:u w:val="single"/>
          <w:lang w:val="en-US"/>
        </w:rPr>
        <w:t>press</w:t>
      </w:r>
      <w:r w:rsidRPr="00CF3EB4">
        <w:rPr>
          <w:rFonts w:cs="Calibri"/>
          <w:color w:val="0000FF"/>
          <w:sz w:val="16"/>
          <w:szCs w:val="16"/>
          <w:u w:val="single"/>
        </w:rPr>
        <w:t>@</w:t>
      </w:r>
      <w:proofErr w:type="spellStart"/>
      <w:r w:rsidRPr="009A4AED">
        <w:rPr>
          <w:rFonts w:cs="Calibri"/>
          <w:color w:val="0000FF"/>
          <w:sz w:val="16"/>
          <w:szCs w:val="16"/>
          <w:u w:val="single"/>
          <w:lang w:val="en-US"/>
        </w:rPr>
        <w:t>civilprotection</w:t>
      </w:r>
      <w:proofErr w:type="spellEnd"/>
      <w:r w:rsidRPr="00CF3EB4">
        <w:rPr>
          <w:rFonts w:cs="Calibri"/>
          <w:color w:val="0000FF"/>
          <w:sz w:val="16"/>
          <w:szCs w:val="16"/>
          <w:u w:val="single"/>
        </w:rPr>
        <w:t>.</w:t>
      </w:r>
      <w:r w:rsidRPr="009A4AED">
        <w:rPr>
          <w:rFonts w:cs="Calibri"/>
          <w:color w:val="0000FF"/>
          <w:sz w:val="16"/>
          <w:szCs w:val="16"/>
          <w:u w:val="single"/>
          <w:lang w:val="en-US"/>
        </w:rPr>
        <w:t>gr</w:t>
      </w:r>
    </w:hyperlink>
    <w:r w:rsidRPr="00CF3EB4">
      <w:rPr>
        <w:rFonts w:cs="Calibri"/>
        <w:color w:val="000000"/>
        <w:sz w:val="16"/>
        <w:szCs w:val="16"/>
      </w:rPr>
      <w:t xml:space="preserve"> </w:t>
    </w:r>
    <w:r w:rsidRPr="009A4AED">
      <w:rPr>
        <w:rFonts w:cs="Calibri"/>
        <w:color w:val="000000"/>
        <w:sz w:val="16"/>
        <w:szCs w:val="16"/>
        <w:lang w:val="en-US"/>
      </w:rPr>
      <w:t> </w:t>
    </w:r>
  </w:p>
  <w:p w14:paraId="22313AC0" w14:textId="3B823E25" w:rsidR="00A62E4A" w:rsidRPr="009A4AED" w:rsidRDefault="009A4AE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rFonts w:cs="Calibri"/>
        <w:sz w:val="16"/>
        <w:szCs w:val="16"/>
        <w:lang w:val="en-US"/>
      </w:rPr>
    </w:pPr>
    <w:r>
      <w:rPr>
        <w:rFonts w:cs="Calibri"/>
        <w:color w:val="0000FF"/>
        <w:sz w:val="16"/>
        <w:szCs w:val="16"/>
        <w:u w:val="single"/>
        <w:lang w:val="en-US"/>
      </w:rPr>
      <w:fldChar w:fldCharType="begin"/>
    </w:r>
    <w:r>
      <w:rPr>
        <w:rFonts w:cs="Calibri"/>
        <w:color w:val="0000FF"/>
        <w:sz w:val="16"/>
        <w:szCs w:val="16"/>
        <w:u w:val="single"/>
        <w:lang w:val="en-US"/>
      </w:rPr>
      <w:instrText>HYPERLINK "C:\\Users\\kleventogianni\\Desktop\\civilprotection.gov.gr"</w:instrText>
    </w:r>
    <w:r>
      <w:rPr>
        <w:rFonts w:cs="Calibri"/>
        <w:color w:val="0000FF"/>
        <w:sz w:val="16"/>
        <w:szCs w:val="16"/>
        <w:u w:val="single"/>
        <w:lang w:val="en-US"/>
      </w:rPr>
      <w:fldChar w:fldCharType="separate"/>
    </w:r>
    <w:r w:rsidRPr="009A4AED">
      <w:rPr>
        <w:rStyle w:val="-"/>
        <w:rFonts w:cs="Calibri"/>
        <w:sz w:val="16"/>
        <w:szCs w:val="16"/>
        <w:lang w:val="en-US"/>
      </w:rPr>
      <w:t>civilprotection.gov.gr</w:t>
    </w:r>
  </w:p>
  <w:p w14:paraId="55A791BE" w14:textId="21838DFD" w:rsidR="00A62E4A" w:rsidRPr="009A4AED" w:rsidRDefault="009A4AE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cs="Calibri"/>
        <w:sz w:val="16"/>
        <w:szCs w:val="16"/>
        <w:lang w:val="en-US"/>
      </w:rPr>
    </w:pPr>
    <w:r>
      <w:rPr>
        <w:rFonts w:cs="Calibri"/>
        <w:color w:val="0000FF"/>
        <w:sz w:val="16"/>
        <w:szCs w:val="16"/>
        <w:u w:val="single"/>
        <w:lang w:val="en-US"/>
      </w:rPr>
      <w:fldChar w:fldCharType="end"/>
    </w:r>
    <w:r w:rsidR="00A62E4A" w:rsidRPr="009A4AED">
      <w:rPr>
        <w:rFonts w:cs="Calibri"/>
        <w:sz w:val="16"/>
        <w:szCs w:val="16"/>
        <w:lang w:val="en-US"/>
      </w:rPr>
      <w:t>Twitter: @GSCP_GR, Facebook: @</w:t>
    </w:r>
    <w:proofErr w:type="spellStart"/>
    <w:r w:rsidR="00A62E4A" w:rsidRPr="009A4AED">
      <w:rPr>
        <w:rFonts w:cs="Calibri"/>
        <w:sz w:val="16"/>
        <w:szCs w:val="16"/>
        <w:lang w:val="en-US"/>
      </w:rPr>
      <w:t>CivilProtectionGreece</w:t>
    </w:r>
    <w:proofErr w:type="spellEnd"/>
    <w:r w:rsidRPr="009A4AED">
      <w:rPr>
        <w:rFonts w:cs="Calibri"/>
        <w:sz w:val="16"/>
        <w:szCs w:val="16"/>
        <w:lang w:val="en-US"/>
      </w:rPr>
      <w:t>, Instagram:</w:t>
    </w:r>
    <w:r w:rsidR="00A62E4A" w:rsidRPr="009A4AED">
      <w:rPr>
        <w:rFonts w:cs="Calibri"/>
        <w:sz w:val="16"/>
        <w:szCs w:val="16"/>
        <w:highlight w:val="white"/>
        <w:lang w:val="en-US"/>
      </w:rPr>
      <w:t> </w:t>
    </w:r>
    <w:proofErr w:type="spellStart"/>
    <w:r w:rsidRPr="009A4AED">
      <w:rPr>
        <w:rFonts w:cs="Calibri"/>
        <w:sz w:val="16"/>
        <w:szCs w:val="16"/>
        <w:lang w:val="en-US"/>
      </w:rPr>
      <w:t>civilprotectiongreece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82C69" w14:textId="77777777" w:rsidR="003B5246" w:rsidRDefault="003B5246">
      <w:pPr>
        <w:spacing w:after="0" w:line="240" w:lineRule="auto"/>
      </w:pPr>
      <w:r>
        <w:separator/>
      </w:r>
    </w:p>
  </w:footnote>
  <w:footnote w:type="continuationSeparator" w:id="0">
    <w:p w14:paraId="6A6C7F42" w14:textId="77777777" w:rsidR="003B5246" w:rsidRDefault="003B5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E26BF"/>
    <w:multiLevelType w:val="hybridMultilevel"/>
    <w:tmpl w:val="C3867FE8"/>
    <w:lvl w:ilvl="0" w:tplc="8FAC4F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53F70"/>
    <w:multiLevelType w:val="multilevel"/>
    <w:tmpl w:val="E2B498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F6F65"/>
    <w:multiLevelType w:val="hybridMultilevel"/>
    <w:tmpl w:val="66C63D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021AA"/>
    <w:multiLevelType w:val="multilevel"/>
    <w:tmpl w:val="7CF8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DB5B45"/>
    <w:multiLevelType w:val="hybridMultilevel"/>
    <w:tmpl w:val="4D7AA5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C2436D"/>
    <w:multiLevelType w:val="hybridMultilevel"/>
    <w:tmpl w:val="F1CA89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957A4"/>
    <w:multiLevelType w:val="hybridMultilevel"/>
    <w:tmpl w:val="010CA9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31B2C"/>
    <w:multiLevelType w:val="hybridMultilevel"/>
    <w:tmpl w:val="9F9A68EA"/>
    <w:lvl w:ilvl="0" w:tplc="B37632E6">
      <w:numFmt w:val="bullet"/>
      <w:lvlText w:val="•"/>
      <w:lvlJc w:val="left"/>
      <w:pPr>
        <w:ind w:left="2157" w:hanging="87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569C6D2F"/>
    <w:multiLevelType w:val="multilevel"/>
    <w:tmpl w:val="F386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6857F9"/>
    <w:multiLevelType w:val="hybridMultilevel"/>
    <w:tmpl w:val="68E69A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24C38"/>
    <w:multiLevelType w:val="multilevel"/>
    <w:tmpl w:val="7CECEC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5E104E"/>
    <w:multiLevelType w:val="hybridMultilevel"/>
    <w:tmpl w:val="5328AB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36DEA"/>
    <w:multiLevelType w:val="multilevel"/>
    <w:tmpl w:val="F370D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6350CA"/>
    <w:multiLevelType w:val="multilevel"/>
    <w:tmpl w:val="47E8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2"/>
  </w:num>
  <w:num w:numId="9">
    <w:abstractNumId w:val="0"/>
  </w:num>
  <w:num w:numId="10">
    <w:abstractNumId w:val="10"/>
  </w:num>
  <w:num w:numId="11">
    <w:abstractNumId w:val="13"/>
  </w:num>
  <w:num w:numId="12">
    <w:abstractNumId w:val="8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4DB"/>
    <w:rsid w:val="000000DC"/>
    <w:rsid w:val="0000388B"/>
    <w:rsid w:val="00005027"/>
    <w:rsid w:val="000078BE"/>
    <w:rsid w:val="00010400"/>
    <w:rsid w:val="0001142D"/>
    <w:rsid w:val="000120AF"/>
    <w:rsid w:val="00024E35"/>
    <w:rsid w:val="00025048"/>
    <w:rsid w:val="000273C5"/>
    <w:rsid w:val="00027B94"/>
    <w:rsid w:val="000325E9"/>
    <w:rsid w:val="00032F8A"/>
    <w:rsid w:val="000357B9"/>
    <w:rsid w:val="00040986"/>
    <w:rsid w:val="00052430"/>
    <w:rsid w:val="000606BC"/>
    <w:rsid w:val="000629A7"/>
    <w:rsid w:val="000630A5"/>
    <w:rsid w:val="00066BCA"/>
    <w:rsid w:val="00067052"/>
    <w:rsid w:val="00077438"/>
    <w:rsid w:val="00083C52"/>
    <w:rsid w:val="00085B5A"/>
    <w:rsid w:val="00086611"/>
    <w:rsid w:val="00090A35"/>
    <w:rsid w:val="000913A3"/>
    <w:rsid w:val="00091C02"/>
    <w:rsid w:val="0009395E"/>
    <w:rsid w:val="00093EEC"/>
    <w:rsid w:val="00096818"/>
    <w:rsid w:val="00096F77"/>
    <w:rsid w:val="00097E1B"/>
    <w:rsid w:val="000A286B"/>
    <w:rsid w:val="000A349A"/>
    <w:rsid w:val="000B31B8"/>
    <w:rsid w:val="000B33B6"/>
    <w:rsid w:val="000B64DB"/>
    <w:rsid w:val="000B660A"/>
    <w:rsid w:val="000C054F"/>
    <w:rsid w:val="000D0060"/>
    <w:rsid w:val="000D27FA"/>
    <w:rsid w:val="000D2CE1"/>
    <w:rsid w:val="000D608B"/>
    <w:rsid w:val="000D6BF1"/>
    <w:rsid w:val="000E36A9"/>
    <w:rsid w:val="000E6613"/>
    <w:rsid w:val="000E69A7"/>
    <w:rsid w:val="000E725C"/>
    <w:rsid w:val="000F1177"/>
    <w:rsid w:val="000F3A8A"/>
    <w:rsid w:val="000F716C"/>
    <w:rsid w:val="00111240"/>
    <w:rsid w:val="001161E0"/>
    <w:rsid w:val="001244F6"/>
    <w:rsid w:val="00126CDF"/>
    <w:rsid w:val="001338ED"/>
    <w:rsid w:val="00133D3C"/>
    <w:rsid w:val="0013416D"/>
    <w:rsid w:val="00136382"/>
    <w:rsid w:val="00141ECE"/>
    <w:rsid w:val="00145041"/>
    <w:rsid w:val="00147994"/>
    <w:rsid w:val="0015034D"/>
    <w:rsid w:val="00152357"/>
    <w:rsid w:val="0015639C"/>
    <w:rsid w:val="00162853"/>
    <w:rsid w:val="0016612F"/>
    <w:rsid w:val="00166A04"/>
    <w:rsid w:val="00166BBD"/>
    <w:rsid w:val="001707F4"/>
    <w:rsid w:val="00174D9C"/>
    <w:rsid w:val="00176123"/>
    <w:rsid w:val="00176CF1"/>
    <w:rsid w:val="0017784F"/>
    <w:rsid w:val="00182288"/>
    <w:rsid w:val="001856D8"/>
    <w:rsid w:val="00185B56"/>
    <w:rsid w:val="00185E50"/>
    <w:rsid w:val="001907FD"/>
    <w:rsid w:val="00190F54"/>
    <w:rsid w:val="001976BA"/>
    <w:rsid w:val="0019783A"/>
    <w:rsid w:val="001A03F1"/>
    <w:rsid w:val="001A6A17"/>
    <w:rsid w:val="001B5BC1"/>
    <w:rsid w:val="001B74EA"/>
    <w:rsid w:val="001C225A"/>
    <w:rsid w:val="001D1B2A"/>
    <w:rsid w:val="001D229C"/>
    <w:rsid w:val="001D3AF5"/>
    <w:rsid w:val="001D44A3"/>
    <w:rsid w:val="001D4567"/>
    <w:rsid w:val="001E212F"/>
    <w:rsid w:val="001E6343"/>
    <w:rsid w:val="001E7697"/>
    <w:rsid w:val="001F044A"/>
    <w:rsid w:val="001F09D1"/>
    <w:rsid w:val="001F427A"/>
    <w:rsid w:val="001F441F"/>
    <w:rsid w:val="00200471"/>
    <w:rsid w:val="002031D7"/>
    <w:rsid w:val="0020470E"/>
    <w:rsid w:val="00217A3C"/>
    <w:rsid w:val="002233F7"/>
    <w:rsid w:val="00224943"/>
    <w:rsid w:val="00225FEC"/>
    <w:rsid w:val="00226F4D"/>
    <w:rsid w:val="00231EB2"/>
    <w:rsid w:val="0023590B"/>
    <w:rsid w:val="00240E81"/>
    <w:rsid w:val="00245205"/>
    <w:rsid w:val="00247864"/>
    <w:rsid w:val="00251045"/>
    <w:rsid w:val="00257C45"/>
    <w:rsid w:val="002619AD"/>
    <w:rsid w:val="0026498E"/>
    <w:rsid w:val="00276351"/>
    <w:rsid w:val="00281B6D"/>
    <w:rsid w:val="00284E6E"/>
    <w:rsid w:val="00287A7C"/>
    <w:rsid w:val="00287C6B"/>
    <w:rsid w:val="00290E79"/>
    <w:rsid w:val="00291B93"/>
    <w:rsid w:val="00292ACA"/>
    <w:rsid w:val="0029477D"/>
    <w:rsid w:val="00296164"/>
    <w:rsid w:val="002964B7"/>
    <w:rsid w:val="00296CE4"/>
    <w:rsid w:val="002A187E"/>
    <w:rsid w:val="002A2859"/>
    <w:rsid w:val="002A4BD5"/>
    <w:rsid w:val="002A7B56"/>
    <w:rsid w:val="002C04BB"/>
    <w:rsid w:val="002C2117"/>
    <w:rsid w:val="002D34AB"/>
    <w:rsid w:val="002D733B"/>
    <w:rsid w:val="002E26D2"/>
    <w:rsid w:val="002E68B7"/>
    <w:rsid w:val="002E6968"/>
    <w:rsid w:val="002E70F0"/>
    <w:rsid w:val="002F6B67"/>
    <w:rsid w:val="002F7320"/>
    <w:rsid w:val="002F7D8D"/>
    <w:rsid w:val="00310430"/>
    <w:rsid w:val="00311F83"/>
    <w:rsid w:val="0031421D"/>
    <w:rsid w:val="00317279"/>
    <w:rsid w:val="003202F6"/>
    <w:rsid w:val="00322809"/>
    <w:rsid w:val="003246D8"/>
    <w:rsid w:val="00325910"/>
    <w:rsid w:val="003260FC"/>
    <w:rsid w:val="0033037E"/>
    <w:rsid w:val="003412BC"/>
    <w:rsid w:val="00341413"/>
    <w:rsid w:val="003671CB"/>
    <w:rsid w:val="00370A06"/>
    <w:rsid w:val="0037198D"/>
    <w:rsid w:val="00372F2A"/>
    <w:rsid w:val="0037415A"/>
    <w:rsid w:val="00374867"/>
    <w:rsid w:val="00381078"/>
    <w:rsid w:val="00384117"/>
    <w:rsid w:val="00394841"/>
    <w:rsid w:val="003A374B"/>
    <w:rsid w:val="003A38BB"/>
    <w:rsid w:val="003A4112"/>
    <w:rsid w:val="003A742D"/>
    <w:rsid w:val="003A765A"/>
    <w:rsid w:val="003B5246"/>
    <w:rsid w:val="003B6FAA"/>
    <w:rsid w:val="003C1C5E"/>
    <w:rsid w:val="003C33C5"/>
    <w:rsid w:val="003D1042"/>
    <w:rsid w:val="003D1E85"/>
    <w:rsid w:val="003D305B"/>
    <w:rsid w:val="003D357A"/>
    <w:rsid w:val="003D5A91"/>
    <w:rsid w:val="003D6AEE"/>
    <w:rsid w:val="003D7552"/>
    <w:rsid w:val="003E2C89"/>
    <w:rsid w:val="003F0D46"/>
    <w:rsid w:val="003F1466"/>
    <w:rsid w:val="003F1CC1"/>
    <w:rsid w:val="003F3C35"/>
    <w:rsid w:val="003F69EA"/>
    <w:rsid w:val="004028A4"/>
    <w:rsid w:val="004053BC"/>
    <w:rsid w:val="004068FA"/>
    <w:rsid w:val="004161FD"/>
    <w:rsid w:val="0042276A"/>
    <w:rsid w:val="004232B4"/>
    <w:rsid w:val="004261ED"/>
    <w:rsid w:val="00427CF9"/>
    <w:rsid w:val="004310FA"/>
    <w:rsid w:val="00434A49"/>
    <w:rsid w:val="0044030B"/>
    <w:rsid w:val="00440F20"/>
    <w:rsid w:val="004425AC"/>
    <w:rsid w:val="004450A2"/>
    <w:rsid w:val="00450727"/>
    <w:rsid w:val="004534B8"/>
    <w:rsid w:val="004551D9"/>
    <w:rsid w:val="004658D8"/>
    <w:rsid w:val="004669AD"/>
    <w:rsid w:val="00466D2A"/>
    <w:rsid w:val="004756AB"/>
    <w:rsid w:val="00477336"/>
    <w:rsid w:val="004803B0"/>
    <w:rsid w:val="0048121D"/>
    <w:rsid w:val="00483B4A"/>
    <w:rsid w:val="00483FD7"/>
    <w:rsid w:val="00485649"/>
    <w:rsid w:val="0048699F"/>
    <w:rsid w:val="00487A15"/>
    <w:rsid w:val="00487BC0"/>
    <w:rsid w:val="00491F25"/>
    <w:rsid w:val="0049292A"/>
    <w:rsid w:val="0049402E"/>
    <w:rsid w:val="004973E7"/>
    <w:rsid w:val="004A0304"/>
    <w:rsid w:val="004A1F91"/>
    <w:rsid w:val="004A39FF"/>
    <w:rsid w:val="004A45C2"/>
    <w:rsid w:val="004B21CB"/>
    <w:rsid w:val="004C0345"/>
    <w:rsid w:val="004C40BF"/>
    <w:rsid w:val="004C737A"/>
    <w:rsid w:val="004C79BA"/>
    <w:rsid w:val="004D6DCD"/>
    <w:rsid w:val="004E4A4B"/>
    <w:rsid w:val="004F1F83"/>
    <w:rsid w:val="004F7CB6"/>
    <w:rsid w:val="004F7D89"/>
    <w:rsid w:val="005017DC"/>
    <w:rsid w:val="00514006"/>
    <w:rsid w:val="00516603"/>
    <w:rsid w:val="00516627"/>
    <w:rsid w:val="0052008B"/>
    <w:rsid w:val="00523844"/>
    <w:rsid w:val="0052467C"/>
    <w:rsid w:val="0053263D"/>
    <w:rsid w:val="005353AA"/>
    <w:rsid w:val="00541770"/>
    <w:rsid w:val="0054470D"/>
    <w:rsid w:val="00545E31"/>
    <w:rsid w:val="00546D2F"/>
    <w:rsid w:val="005477C8"/>
    <w:rsid w:val="00554559"/>
    <w:rsid w:val="0056015C"/>
    <w:rsid w:val="00572436"/>
    <w:rsid w:val="00573183"/>
    <w:rsid w:val="00573EAA"/>
    <w:rsid w:val="0057575E"/>
    <w:rsid w:val="00584BC6"/>
    <w:rsid w:val="0058796D"/>
    <w:rsid w:val="00590858"/>
    <w:rsid w:val="0059148E"/>
    <w:rsid w:val="00592386"/>
    <w:rsid w:val="00592CF5"/>
    <w:rsid w:val="00597CA9"/>
    <w:rsid w:val="00597D89"/>
    <w:rsid w:val="005A27FB"/>
    <w:rsid w:val="005A3384"/>
    <w:rsid w:val="005A3E9F"/>
    <w:rsid w:val="005A73E5"/>
    <w:rsid w:val="005C5378"/>
    <w:rsid w:val="005D1DFF"/>
    <w:rsid w:val="005D4370"/>
    <w:rsid w:val="005E0F67"/>
    <w:rsid w:val="005E1B86"/>
    <w:rsid w:val="005E2124"/>
    <w:rsid w:val="005E2AB4"/>
    <w:rsid w:val="005E6255"/>
    <w:rsid w:val="005E7E63"/>
    <w:rsid w:val="005F5B34"/>
    <w:rsid w:val="00601F29"/>
    <w:rsid w:val="00602162"/>
    <w:rsid w:val="00603816"/>
    <w:rsid w:val="00605D3D"/>
    <w:rsid w:val="00605DCF"/>
    <w:rsid w:val="0060645B"/>
    <w:rsid w:val="00610E19"/>
    <w:rsid w:val="006134AE"/>
    <w:rsid w:val="00624C1A"/>
    <w:rsid w:val="006273EF"/>
    <w:rsid w:val="00637863"/>
    <w:rsid w:val="00647451"/>
    <w:rsid w:val="0065532A"/>
    <w:rsid w:val="00656C86"/>
    <w:rsid w:val="006617CC"/>
    <w:rsid w:val="00661D87"/>
    <w:rsid w:val="00662688"/>
    <w:rsid w:val="006649B4"/>
    <w:rsid w:val="00672AA2"/>
    <w:rsid w:val="00674B64"/>
    <w:rsid w:val="00684B77"/>
    <w:rsid w:val="00693916"/>
    <w:rsid w:val="006969BE"/>
    <w:rsid w:val="006A427B"/>
    <w:rsid w:val="006B1C64"/>
    <w:rsid w:val="006B508C"/>
    <w:rsid w:val="006C169F"/>
    <w:rsid w:val="006C4B8D"/>
    <w:rsid w:val="006C53FA"/>
    <w:rsid w:val="006C70A5"/>
    <w:rsid w:val="006C713E"/>
    <w:rsid w:val="006C74EE"/>
    <w:rsid w:val="006C7C33"/>
    <w:rsid w:val="006E4261"/>
    <w:rsid w:val="006E7812"/>
    <w:rsid w:val="006F333B"/>
    <w:rsid w:val="006F4398"/>
    <w:rsid w:val="006F5768"/>
    <w:rsid w:val="006F75A0"/>
    <w:rsid w:val="007021F5"/>
    <w:rsid w:val="00705765"/>
    <w:rsid w:val="00706E89"/>
    <w:rsid w:val="00707363"/>
    <w:rsid w:val="00711407"/>
    <w:rsid w:val="00711ADD"/>
    <w:rsid w:val="00713A3F"/>
    <w:rsid w:val="00715530"/>
    <w:rsid w:val="00724664"/>
    <w:rsid w:val="0072579D"/>
    <w:rsid w:val="00726CF3"/>
    <w:rsid w:val="007333FB"/>
    <w:rsid w:val="00737657"/>
    <w:rsid w:val="00740075"/>
    <w:rsid w:val="007419CC"/>
    <w:rsid w:val="00742351"/>
    <w:rsid w:val="007427D0"/>
    <w:rsid w:val="00742DA7"/>
    <w:rsid w:val="0074338F"/>
    <w:rsid w:val="00744D2D"/>
    <w:rsid w:val="007458FD"/>
    <w:rsid w:val="00754E10"/>
    <w:rsid w:val="0075510F"/>
    <w:rsid w:val="00755AAD"/>
    <w:rsid w:val="007562DC"/>
    <w:rsid w:val="00756EED"/>
    <w:rsid w:val="007600C6"/>
    <w:rsid w:val="00760EE3"/>
    <w:rsid w:val="0076255E"/>
    <w:rsid w:val="007636D8"/>
    <w:rsid w:val="0076424A"/>
    <w:rsid w:val="00767F8D"/>
    <w:rsid w:val="00775A22"/>
    <w:rsid w:val="00775E92"/>
    <w:rsid w:val="00777B1D"/>
    <w:rsid w:val="007818A9"/>
    <w:rsid w:val="0078201C"/>
    <w:rsid w:val="007821C7"/>
    <w:rsid w:val="00783DED"/>
    <w:rsid w:val="00783DFC"/>
    <w:rsid w:val="0078603A"/>
    <w:rsid w:val="0078694F"/>
    <w:rsid w:val="00793E5D"/>
    <w:rsid w:val="007947E3"/>
    <w:rsid w:val="0079736A"/>
    <w:rsid w:val="007A30C5"/>
    <w:rsid w:val="007A60A3"/>
    <w:rsid w:val="007B2B7B"/>
    <w:rsid w:val="007B4A0C"/>
    <w:rsid w:val="007B4CA6"/>
    <w:rsid w:val="007B7BF4"/>
    <w:rsid w:val="007B7E3F"/>
    <w:rsid w:val="007C159A"/>
    <w:rsid w:val="007D3B94"/>
    <w:rsid w:val="007E2A43"/>
    <w:rsid w:val="007E620F"/>
    <w:rsid w:val="007E7F05"/>
    <w:rsid w:val="007F0C67"/>
    <w:rsid w:val="007F15D4"/>
    <w:rsid w:val="007F2255"/>
    <w:rsid w:val="007F44AB"/>
    <w:rsid w:val="00802FC4"/>
    <w:rsid w:val="0080308C"/>
    <w:rsid w:val="008057F3"/>
    <w:rsid w:val="0080596E"/>
    <w:rsid w:val="00807588"/>
    <w:rsid w:val="00807A5F"/>
    <w:rsid w:val="0081103D"/>
    <w:rsid w:val="0081346D"/>
    <w:rsid w:val="008168CC"/>
    <w:rsid w:val="00820DBC"/>
    <w:rsid w:val="00821DA0"/>
    <w:rsid w:val="0082411C"/>
    <w:rsid w:val="0082749D"/>
    <w:rsid w:val="00845EE0"/>
    <w:rsid w:val="008469D6"/>
    <w:rsid w:val="00847482"/>
    <w:rsid w:val="00851CFF"/>
    <w:rsid w:val="00853BC7"/>
    <w:rsid w:val="00855A2E"/>
    <w:rsid w:val="0085604A"/>
    <w:rsid w:val="0086224D"/>
    <w:rsid w:val="00863823"/>
    <w:rsid w:val="008641AC"/>
    <w:rsid w:val="0086755E"/>
    <w:rsid w:val="00875149"/>
    <w:rsid w:val="008764BB"/>
    <w:rsid w:val="00886562"/>
    <w:rsid w:val="008941DE"/>
    <w:rsid w:val="008970E3"/>
    <w:rsid w:val="008A2D2C"/>
    <w:rsid w:val="008A43A4"/>
    <w:rsid w:val="008B1432"/>
    <w:rsid w:val="008B510E"/>
    <w:rsid w:val="008B5D9B"/>
    <w:rsid w:val="008C0D8A"/>
    <w:rsid w:val="008C14D0"/>
    <w:rsid w:val="008C2289"/>
    <w:rsid w:val="008C3B23"/>
    <w:rsid w:val="008C54F6"/>
    <w:rsid w:val="008E05EF"/>
    <w:rsid w:val="008F5B5C"/>
    <w:rsid w:val="008F62F2"/>
    <w:rsid w:val="00900D36"/>
    <w:rsid w:val="00906422"/>
    <w:rsid w:val="00910312"/>
    <w:rsid w:val="00910D9D"/>
    <w:rsid w:val="00913536"/>
    <w:rsid w:val="00915F03"/>
    <w:rsid w:val="009174BF"/>
    <w:rsid w:val="009204DA"/>
    <w:rsid w:val="0092084E"/>
    <w:rsid w:val="00923A16"/>
    <w:rsid w:val="00924C11"/>
    <w:rsid w:val="0092705E"/>
    <w:rsid w:val="009305FB"/>
    <w:rsid w:val="00930C84"/>
    <w:rsid w:val="0093220B"/>
    <w:rsid w:val="00933691"/>
    <w:rsid w:val="00933CBB"/>
    <w:rsid w:val="0093640E"/>
    <w:rsid w:val="009370E5"/>
    <w:rsid w:val="00941F91"/>
    <w:rsid w:val="00955A8A"/>
    <w:rsid w:val="0096654D"/>
    <w:rsid w:val="00974EA0"/>
    <w:rsid w:val="0098154F"/>
    <w:rsid w:val="009834C3"/>
    <w:rsid w:val="00991464"/>
    <w:rsid w:val="00991835"/>
    <w:rsid w:val="0099361F"/>
    <w:rsid w:val="00994901"/>
    <w:rsid w:val="00994A52"/>
    <w:rsid w:val="009960F6"/>
    <w:rsid w:val="009A06EB"/>
    <w:rsid w:val="009A1410"/>
    <w:rsid w:val="009A378F"/>
    <w:rsid w:val="009A48AA"/>
    <w:rsid w:val="009A4AED"/>
    <w:rsid w:val="009A6879"/>
    <w:rsid w:val="009A6CE0"/>
    <w:rsid w:val="009A71DA"/>
    <w:rsid w:val="009A7DC5"/>
    <w:rsid w:val="009B3937"/>
    <w:rsid w:val="009C135B"/>
    <w:rsid w:val="009C5F79"/>
    <w:rsid w:val="009D2521"/>
    <w:rsid w:val="009E2FDA"/>
    <w:rsid w:val="009E7849"/>
    <w:rsid w:val="009E7E66"/>
    <w:rsid w:val="009F1BD3"/>
    <w:rsid w:val="009F2ED6"/>
    <w:rsid w:val="009F3FE7"/>
    <w:rsid w:val="009F4A76"/>
    <w:rsid w:val="00A131BA"/>
    <w:rsid w:val="00A13C3E"/>
    <w:rsid w:val="00A23EBF"/>
    <w:rsid w:val="00A377F3"/>
    <w:rsid w:val="00A40342"/>
    <w:rsid w:val="00A4357B"/>
    <w:rsid w:val="00A468AC"/>
    <w:rsid w:val="00A47B30"/>
    <w:rsid w:val="00A55729"/>
    <w:rsid w:val="00A6102A"/>
    <w:rsid w:val="00A61D0F"/>
    <w:rsid w:val="00A62E4A"/>
    <w:rsid w:val="00A723BB"/>
    <w:rsid w:val="00A72C2D"/>
    <w:rsid w:val="00A76BC0"/>
    <w:rsid w:val="00A90CE1"/>
    <w:rsid w:val="00A92B30"/>
    <w:rsid w:val="00A93136"/>
    <w:rsid w:val="00A93CFD"/>
    <w:rsid w:val="00A94264"/>
    <w:rsid w:val="00A948B4"/>
    <w:rsid w:val="00A963F9"/>
    <w:rsid w:val="00A971D8"/>
    <w:rsid w:val="00AA0B5B"/>
    <w:rsid w:val="00AA2483"/>
    <w:rsid w:val="00AA3247"/>
    <w:rsid w:val="00AA3463"/>
    <w:rsid w:val="00AA530C"/>
    <w:rsid w:val="00AA5524"/>
    <w:rsid w:val="00AA69BE"/>
    <w:rsid w:val="00AB333F"/>
    <w:rsid w:val="00AB5BA0"/>
    <w:rsid w:val="00AC3190"/>
    <w:rsid w:val="00AC4DCA"/>
    <w:rsid w:val="00AC78EE"/>
    <w:rsid w:val="00AD6F69"/>
    <w:rsid w:val="00AD7F78"/>
    <w:rsid w:val="00AE14D6"/>
    <w:rsid w:val="00AE18E2"/>
    <w:rsid w:val="00AE3F98"/>
    <w:rsid w:val="00AE564D"/>
    <w:rsid w:val="00AE5B8D"/>
    <w:rsid w:val="00AE6275"/>
    <w:rsid w:val="00AE7959"/>
    <w:rsid w:val="00AF2786"/>
    <w:rsid w:val="00AF28BB"/>
    <w:rsid w:val="00AF5EB1"/>
    <w:rsid w:val="00B02F43"/>
    <w:rsid w:val="00B0310D"/>
    <w:rsid w:val="00B04C20"/>
    <w:rsid w:val="00B23621"/>
    <w:rsid w:val="00B3132C"/>
    <w:rsid w:val="00B343E4"/>
    <w:rsid w:val="00B34C0B"/>
    <w:rsid w:val="00B41097"/>
    <w:rsid w:val="00B44CF0"/>
    <w:rsid w:val="00B560B1"/>
    <w:rsid w:val="00B56DF2"/>
    <w:rsid w:val="00B57105"/>
    <w:rsid w:val="00B603F5"/>
    <w:rsid w:val="00B61EB6"/>
    <w:rsid w:val="00B622FD"/>
    <w:rsid w:val="00B63B88"/>
    <w:rsid w:val="00B63C80"/>
    <w:rsid w:val="00B746C0"/>
    <w:rsid w:val="00B76B2E"/>
    <w:rsid w:val="00B80DBD"/>
    <w:rsid w:val="00B8501A"/>
    <w:rsid w:val="00B875E2"/>
    <w:rsid w:val="00B87ABD"/>
    <w:rsid w:val="00B921C6"/>
    <w:rsid w:val="00B9405E"/>
    <w:rsid w:val="00B9494A"/>
    <w:rsid w:val="00BA0E74"/>
    <w:rsid w:val="00BA7580"/>
    <w:rsid w:val="00BB4581"/>
    <w:rsid w:val="00BB6432"/>
    <w:rsid w:val="00BB70D9"/>
    <w:rsid w:val="00BC1C3C"/>
    <w:rsid w:val="00BC1D21"/>
    <w:rsid w:val="00BC3235"/>
    <w:rsid w:val="00BD15E0"/>
    <w:rsid w:val="00BE2555"/>
    <w:rsid w:val="00BE7326"/>
    <w:rsid w:val="00BF7553"/>
    <w:rsid w:val="00BF78FA"/>
    <w:rsid w:val="00C02575"/>
    <w:rsid w:val="00C02AA6"/>
    <w:rsid w:val="00C04DA6"/>
    <w:rsid w:val="00C132A2"/>
    <w:rsid w:val="00C1425F"/>
    <w:rsid w:val="00C149E7"/>
    <w:rsid w:val="00C20548"/>
    <w:rsid w:val="00C2120F"/>
    <w:rsid w:val="00C21761"/>
    <w:rsid w:val="00C23064"/>
    <w:rsid w:val="00C25E47"/>
    <w:rsid w:val="00C32521"/>
    <w:rsid w:val="00C35BA1"/>
    <w:rsid w:val="00C40482"/>
    <w:rsid w:val="00C40AFA"/>
    <w:rsid w:val="00C4140F"/>
    <w:rsid w:val="00C46C63"/>
    <w:rsid w:val="00C47F13"/>
    <w:rsid w:val="00C57B65"/>
    <w:rsid w:val="00C62513"/>
    <w:rsid w:val="00C6324C"/>
    <w:rsid w:val="00C75D6C"/>
    <w:rsid w:val="00C764AC"/>
    <w:rsid w:val="00C77695"/>
    <w:rsid w:val="00C86728"/>
    <w:rsid w:val="00C91CDE"/>
    <w:rsid w:val="00C95963"/>
    <w:rsid w:val="00CA2214"/>
    <w:rsid w:val="00CA5192"/>
    <w:rsid w:val="00CB59EC"/>
    <w:rsid w:val="00CB62C2"/>
    <w:rsid w:val="00CC4A95"/>
    <w:rsid w:val="00CC7513"/>
    <w:rsid w:val="00CE0069"/>
    <w:rsid w:val="00CE2ED5"/>
    <w:rsid w:val="00CE4F5D"/>
    <w:rsid w:val="00CE59EA"/>
    <w:rsid w:val="00CE7561"/>
    <w:rsid w:val="00CF0198"/>
    <w:rsid w:val="00CF1977"/>
    <w:rsid w:val="00CF1A3E"/>
    <w:rsid w:val="00CF3EB4"/>
    <w:rsid w:val="00CF454D"/>
    <w:rsid w:val="00CF714B"/>
    <w:rsid w:val="00D065CC"/>
    <w:rsid w:val="00D06A53"/>
    <w:rsid w:val="00D108F7"/>
    <w:rsid w:val="00D12DED"/>
    <w:rsid w:val="00D15EF4"/>
    <w:rsid w:val="00D16C86"/>
    <w:rsid w:val="00D17013"/>
    <w:rsid w:val="00D21937"/>
    <w:rsid w:val="00D301AF"/>
    <w:rsid w:val="00D30316"/>
    <w:rsid w:val="00D34F28"/>
    <w:rsid w:val="00D3613A"/>
    <w:rsid w:val="00D3756C"/>
    <w:rsid w:val="00D44F66"/>
    <w:rsid w:val="00D51F8A"/>
    <w:rsid w:val="00D53738"/>
    <w:rsid w:val="00D66A95"/>
    <w:rsid w:val="00D674DF"/>
    <w:rsid w:val="00D70445"/>
    <w:rsid w:val="00D71374"/>
    <w:rsid w:val="00D76066"/>
    <w:rsid w:val="00D7711E"/>
    <w:rsid w:val="00D807E6"/>
    <w:rsid w:val="00D80CBA"/>
    <w:rsid w:val="00D85CA3"/>
    <w:rsid w:val="00D86965"/>
    <w:rsid w:val="00D86969"/>
    <w:rsid w:val="00D900ED"/>
    <w:rsid w:val="00D92866"/>
    <w:rsid w:val="00D93127"/>
    <w:rsid w:val="00D942F6"/>
    <w:rsid w:val="00DA1049"/>
    <w:rsid w:val="00DA2134"/>
    <w:rsid w:val="00DB481B"/>
    <w:rsid w:val="00DB4959"/>
    <w:rsid w:val="00DB6A2A"/>
    <w:rsid w:val="00DD03E2"/>
    <w:rsid w:val="00DD7CB2"/>
    <w:rsid w:val="00DE45E7"/>
    <w:rsid w:val="00DE6D64"/>
    <w:rsid w:val="00DE77E9"/>
    <w:rsid w:val="00DF6D71"/>
    <w:rsid w:val="00E02ED3"/>
    <w:rsid w:val="00E13C1D"/>
    <w:rsid w:val="00E1772B"/>
    <w:rsid w:val="00E25CA0"/>
    <w:rsid w:val="00E25E0F"/>
    <w:rsid w:val="00E2781C"/>
    <w:rsid w:val="00E31193"/>
    <w:rsid w:val="00E41685"/>
    <w:rsid w:val="00E42490"/>
    <w:rsid w:val="00E44FC9"/>
    <w:rsid w:val="00E551CE"/>
    <w:rsid w:val="00E571B1"/>
    <w:rsid w:val="00E61AC1"/>
    <w:rsid w:val="00E64D3E"/>
    <w:rsid w:val="00E66A99"/>
    <w:rsid w:val="00E72B55"/>
    <w:rsid w:val="00E74FE9"/>
    <w:rsid w:val="00E82E4E"/>
    <w:rsid w:val="00E8542C"/>
    <w:rsid w:val="00E86B85"/>
    <w:rsid w:val="00E87E31"/>
    <w:rsid w:val="00E91E1D"/>
    <w:rsid w:val="00E92E88"/>
    <w:rsid w:val="00EA2CA8"/>
    <w:rsid w:val="00EA403B"/>
    <w:rsid w:val="00EA43CF"/>
    <w:rsid w:val="00EA6CF9"/>
    <w:rsid w:val="00EC433B"/>
    <w:rsid w:val="00ED0026"/>
    <w:rsid w:val="00ED2480"/>
    <w:rsid w:val="00EE194A"/>
    <w:rsid w:val="00EE7782"/>
    <w:rsid w:val="00EE7E75"/>
    <w:rsid w:val="00EF0367"/>
    <w:rsid w:val="00EF16BB"/>
    <w:rsid w:val="00EF291D"/>
    <w:rsid w:val="00EF50E9"/>
    <w:rsid w:val="00EF5CC6"/>
    <w:rsid w:val="00EF6816"/>
    <w:rsid w:val="00F00D7F"/>
    <w:rsid w:val="00F012F7"/>
    <w:rsid w:val="00F01AB3"/>
    <w:rsid w:val="00F01D28"/>
    <w:rsid w:val="00F05BEE"/>
    <w:rsid w:val="00F079FB"/>
    <w:rsid w:val="00F102CD"/>
    <w:rsid w:val="00F12A9A"/>
    <w:rsid w:val="00F1481C"/>
    <w:rsid w:val="00F17B03"/>
    <w:rsid w:val="00F254C6"/>
    <w:rsid w:val="00F26871"/>
    <w:rsid w:val="00F30F94"/>
    <w:rsid w:val="00F31AB6"/>
    <w:rsid w:val="00F31FB6"/>
    <w:rsid w:val="00F33040"/>
    <w:rsid w:val="00F33DE2"/>
    <w:rsid w:val="00F4179D"/>
    <w:rsid w:val="00F42E0B"/>
    <w:rsid w:val="00F44158"/>
    <w:rsid w:val="00F50722"/>
    <w:rsid w:val="00F54059"/>
    <w:rsid w:val="00F60A22"/>
    <w:rsid w:val="00F62BBF"/>
    <w:rsid w:val="00F7170E"/>
    <w:rsid w:val="00F767B5"/>
    <w:rsid w:val="00F777F1"/>
    <w:rsid w:val="00F8542C"/>
    <w:rsid w:val="00F86CCF"/>
    <w:rsid w:val="00F959E4"/>
    <w:rsid w:val="00F95A9C"/>
    <w:rsid w:val="00F97B88"/>
    <w:rsid w:val="00FA6AD9"/>
    <w:rsid w:val="00FA6D46"/>
    <w:rsid w:val="00FB1D21"/>
    <w:rsid w:val="00FB3C31"/>
    <w:rsid w:val="00FB773D"/>
    <w:rsid w:val="00FB7A94"/>
    <w:rsid w:val="00FC390F"/>
    <w:rsid w:val="00FC4315"/>
    <w:rsid w:val="00FC4E23"/>
    <w:rsid w:val="00FC5AB9"/>
    <w:rsid w:val="00FD0079"/>
    <w:rsid w:val="00FD1B53"/>
    <w:rsid w:val="00FD27E9"/>
    <w:rsid w:val="00FD3A1D"/>
    <w:rsid w:val="00FE1274"/>
    <w:rsid w:val="00FE53EE"/>
    <w:rsid w:val="00FF6252"/>
    <w:rsid w:val="00FF6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A8027"/>
  <w15:docId w15:val="{DA085219-B122-40DF-ABAC-F83B5F29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4658"/>
    <w:rPr>
      <w:rFonts w:cs="Times New Roman"/>
    </w:rPr>
  </w:style>
  <w:style w:type="paragraph" w:styleId="1">
    <w:name w:val="heading 1"/>
    <w:basedOn w:val="a"/>
    <w:next w:val="a"/>
    <w:uiPriority w:val="9"/>
    <w:qFormat/>
    <w:rsid w:val="0064745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4745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4745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4745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64745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64745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64745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4745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Κυρίως κείμενο"/>
    <w:rsid w:val="00DF4658"/>
    <w:pPr>
      <w:spacing w:after="0" w:line="240" w:lineRule="auto"/>
    </w:pPr>
    <w:rPr>
      <w:rFonts w:ascii="Helvetica" w:eastAsia="Helvetica" w:hAnsi="Helvetica" w:cs="Helvetica"/>
      <w:color w:val="000000"/>
      <w:lang w:eastAsia="el-GR"/>
    </w:rPr>
  </w:style>
  <w:style w:type="paragraph" w:styleId="a5">
    <w:name w:val="header"/>
    <w:basedOn w:val="a"/>
    <w:link w:val="Char"/>
    <w:unhideWhenUsed/>
    <w:rsid w:val="005A4F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5A4F97"/>
    <w:rPr>
      <w:rFonts w:ascii="Calibri" w:eastAsia="Calibri" w:hAnsi="Calibri" w:cs="Times New Roman"/>
    </w:rPr>
  </w:style>
  <w:style w:type="paragraph" w:styleId="a6">
    <w:name w:val="footer"/>
    <w:basedOn w:val="a"/>
    <w:link w:val="Char0"/>
    <w:uiPriority w:val="99"/>
    <w:unhideWhenUsed/>
    <w:rsid w:val="005A4F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5A4F97"/>
    <w:rPr>
      <w:rFonts w:ascii="Calibri" w:eastAsia="Calibri" w:hAnsi="Calibri" w:cs="Times New Roman"/>
    </w:rPr>
  </w:style>
  <w:style w:type="character" w:styleId="-">
    <w:name w:val="Hyperlink"/>
    <w:uiPriority w:val="99"/>
    <w:rsid w:val="005A4F97"/>
    <w:rPr>
      <w:color w:val="0000FF"/>
      <w:u w:val="single"/>
    </w:rPr>
  </w:style>
  <w:style w:type="character" w:customStyle="1" w:styleId="tojvnm2t">
    <w:name w:val="tojvnm2t"/>
    <w:basedOn w:val="a0"/>
    <w:rsid w:val="005A4F97"/>
  </w:style>
  <w:style w:type="character" w:customStyle="1" w:styleId="rfua0xdk">
    <w:name w:val="rfua0xdk"/>
    <w:basedOn w:val="a0"/>
    <w:rsid w:val="005A4F97"/>
  </w:style>
  <w:style w:type="paragraph" w:styleId="a7">
    <w:name w:val="List Paragraph"/>
    <w:basedOn w:val="a"/>
    <w:uiPriority w:val="34"/>
    <w:qFormat/>
    <w:rsid w:val="00C45E1D"/>
    <w:pPr>
      <w:ind w:left="720"/>
      <w:contextualSpacing/>
    </w:pPr>
  </w:style>
  <w:style w:type="paragraph" w:styleId="a8">
    <w:name w:val="Subtitle"/>
    <w:basedOn w:val="a"/>
    <w:next w:val="a"/>
    <w:uiPriority w:val="11"/>
    <w:qFormat/>
    <w:rsid w:val="0064745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alloon Text"/>
    <w:basedOn w:val="a"/>
    <w:link w:val="Char1"/>
    <w:uiPriority w:val="99"/>
    <w:semiHidden/>
    <w:unhideWhenUsed/>
    <w:rsid w:val="005E0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5E0F67"/>
    <w:rPr>
      <w:rFonts w:ascii="Segoe UI" w:hAnsi="Segoe UI" w:cs="Segoe UI"/>
      <w:sz w:val="18"/>
      <w:szCs w:val="18"/>
    </w:rPr>
  </w:style>
  <w:style w:type="paragraph" w:styleId="Web">
    <w:name w:val="Normal (Web)"/>
    <w:basedOn w:val="a"/>
    <w:uiPriority w:val="99"/>
    <w:unhideWhenUsed/>
    <w:rsid w:val="00C132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10">
    <w:name w:val="Ανεπίλυτη αναφορά1"/>
    <w:basedOn w:val="a0"/>
    <w:uiPriority w:val="99"/>
    <w:semiHidden/>
    <w:unhideWhenUsed/>
    <w:rsid w:val="006A427B"/>
    <w:rPr>
      <w:color w:val="605E5C"/>
      <w:shd w:val="clear" w:color="auto" w:fill="E1DFDD"/>
    </w:rPr>
  </w:style>
  <w:style w:type="character" w:customStyle="1" w:styleId="CharStyle1">
    <w:name w:val="CharStyle1"/>
    <w:basedOn w:val="a0"/>
    <w:rsid w:val="006A427B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paragraph" w:customStyle="1" w:styleId="Style15">
    <w:name w:val="Style15"/>
    <w:basedOn w:val="a"/>
    <w:rsid w:val="006A427B"/>
    <w:pPr>
      <w:spacing w:after="0" w:line="414" w:lineRule="exact"/>
      <w:ind w:firstLine="720"/>
    </w:pPr>
    <w:rPr>
      <w:rFonts w:ascii="Times New Roman" w:eastAsia="Times New Roman" w:hAnsi="Times New Roman"/>
      <w:sz w:val="20"/>
      <w:szCs w:val="20"/>
      <w:lang w:eastAsia="el-GR"/>
    </w:rPr>
  </w:style>
  <w:style w:type="character" w:styleId="-0">
    <w:name w:val="FollowedHyperlink"/>
    <w:basedOn w:val="a0"/>
    <w:uiPriority w:val="99"/>
    <w:semiHidden/>
    <w:unhideWhenUsed/>
    <w:rsid w:val="006A427B"/>
    <w:rPr>
      <w:color w:val="954F72" w:themeColor="followedHyperlink"/>
      <w:u w:val="single"/>
    </w:rPr>
  </w:style>
  <w:style w:type="character" w:customStyle="1" w:styleId="Hyperlink1">
    <w:name w:val="Hyperlink.1"/>
    <w:rsid w:val="00B0310D"/>
    <w:rPr>
      <w:rFonts w:ascii="Tahoma" w:eastAsia="Tahoma" w:hAnsi="Tahoma" w:cs="Tahoma"/>
      <w:color w:val="0000FF"/>
      <w:sz w:val="20"/>
      <w:szCs w:val="20"/>
      <w:u w:val="single" w:color="0000FF"/>
    </w:rPr>
  </w:style>
  <w:style w:type="character" w:customStyle="1" w:styleId="20">
    <w:name w:val="Ανεπίλυτη αναφορά2"/>
    <w:basedOn w:val="a0"/>
    <w:uiPriority w:val="99"/>
    <w:semiHidden/>
    <w:unhideWhenUsed/>
    <w:rsid w:val="00AB5BA0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3C33C5"/>
    <w:rPr>
      <w:b/>
      <w:bCs/>
    </w:rPr>
  </w:style>
  <w:style w:type="character" w:styleId="ab">
    <w:name w:val="Emphasis"/>
    <w:basedOn w:val="a0"/>
    <w:uiPriority w:val="20"/>
    <w:qFormat/>
    <w:rsid w:val="0093640E"/>
    <w:rPr>
      <w:i/>
      <w:iCs/>
    </w:rPr>
  </w:style>
  <w:style w:type="paragraph" w:customStyle="1" w:styleId="yiv3798455675msonormal">
    <w:name w:val="yiv3798455675msonormal"/>
    <w:rsid w:val="00CF714B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bdr w:val="nil"/>
      <w:lang w:eastAsia="el-GR"/>
    </w:rPr>
  </w:style>
  <w:style w:type="character" w:styleId="ac">
    <w:name w:val="Unresolved Mention"/>
    <w:basedOn w:val="a0"/>
    <w:uiPriority w:val="99"/>
    <w:semiHidden/>
    <w:unhideWhenUsed/>
    <w:rsid w:val="005E6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@civilprotection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odpdehv7HriTc6X60c8cxCOo7w==">AMUW2mUyEVBE3M6pFhKeO2G6e27ziSNdksBlZSxR4Ac9Iz9NEwKX4b0COdo0BD5fHoZ5VDedn1ER19LahOFaM/BNLGnzKHAGfzOf1jVO2+riGFGsq+tTREZcD9qPPZlKEGkVeXROHDTe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DE1DDEB-46CF-44FE-946A-C1D364623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Χριστοφιλοπούλου Νατάσα</dc:creator>
  <cp:lastModifiedBy>Chris Triantopoulos</cp:lastModifiedBy>
  <cp:revision>4</cp:revision>
  <cp:lastPrinted>2023-06-12T12:16:00Z</cp:lastPrinted>
  <dcterms:created xsi:type="dcterms:W3CDTF">2023-07-17T17:14:00Z</dcterms:created>
  <dcterms:modified xsi:type="dcterms:W3CDTF">2023-07-17T17:17:00Z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74d3a6b6663b6a64ba3d897ca34c92f7adca57bc65684bba8b0d7dfc77aa4a63</vt:lpwstr>
  </property>
</Properties>
</file>