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69F" w:rsidRPr="00BE6C0E" w:rsidRDefault="0053469F" w:rsidP="0053469F">
      <w:pPr>
        <w:suppressAutoHyphens w:val="0"/>
        <w:spacing w:line="360" w:lineRule="auto"/>
        <w:jc w:val="center"/>
        <w:rPr>
          <w:rFonts w:ascii="Calibri" w:hAnsi="Calibri" w:cs="Calibri"/>
          <w:b/>
          <w:sz w:val="20"/>
          <w:szCs w:val="20"/>
          <w:u w:val="single"/>
          <w:lang w:eastAsia="el-GR"/>
        </w:rPr>
      </w:pPr>
      <w:r w:rsidRPr="00BE6C0E">
        <w:rPr>
          <w:rFonts w:ascii="Calibri" w:hAnsi="Calibri" w:cs="Calibri"/>
          <w:b/>
          <w:sz w:val="20"/>
          <w:szCs w:val="20"/>
          <w:u w:val="single"/>
          <w:lang w:eastAsia="el-GR"/>
        </w:rPr>
        <w:t>ΠΑΡΑΡΤΗΜΑ</w:t>
      </w:r>
    </w:p>
    <w:p w:rsidR="0053469F" w:rsidRPr="00BE6C0E" w:rsidRDefault="0053469F" w:rsidP="0053469F">
      <w:pPr>
        <w:widowControl w:val="0"/>
        <w:tabs>
          <w:tab w:val="left" w:pos="3315"/>
        </w:tabs>
        <w:jc w:val="center"/>
        <w:rPr>
          <w:rFonts w:ascii="Calibri" w:hAnsi="Calibri" w:cs="Calibri"/>
          <w:b/>
          <w:bCs/>
          <w:sz w:val="20"/>
          <w:szCs w:val="20"/>
          <w:u w:val="single"/>
          <w:lang w:eastAsia="el-GR"/>
        </w:rPr>
      </w:pPr>
      <w:r w:rsidRPr="00BE6C0E">
        <w:rPr>
          <w:rFonts w:ascii="Calibri" w:hAnsi="Calibri" w:cs="Calibri"/>
          <w:b/>
          <w:bCs/>
          <w:sz w:val="20"/>
          <w:szCs w:val="20"/>
          <w:u w:val="single"/>
          <w:lang w:eastAsia="el-GR"/>
        </w:rPr>
        <w:t>ΥΠΟΔΕΙΓΜΑ ΠΙΝΑΚΑ ΚΑΤΑΧΩΡΗΣΗΣ ΟΙΚΟΝΟΜΙΚΗΣ ΠΡΟΣΦΟΡΑΣ</w:t>
      </w:r>
    </w:p>
    <w:p w:rsidR="0053469F" w:rsidRPr="00BE6C0E" w:rsidRDefault="0053469F" w:rsidP="0053469F">
      <w:pPr>
        <w:suppressAutoHyphens w:val="0"/>
        <w:spacing w:before="100" w:beforeAutospacing="1" w:after="100" w:afterAutospacing="1"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BE6C0E">
        <w:rPr>
          <w:rFonts w:asciiTheme="minorHAnsi" w:hAnsiTheme="minorHAnsi" w:cstheme="minorHAnsi"/>
          <w:b/>
          <w:sz w:val="20"/>
          <w:szCs w:val="20"/>
          <w:u w:val="single"/>
          <w:lang w:eastAsia="el-GR"/>
        </w:rPr>
        <w:t>Συνολικός Προϋπολογισμός</w:t>
      </w:r>
      <w:r w:rsidRPr="00BE6C0E">
        <w:rPr>
          <w:rFonts w:asciiTheme="minorHAnsi" w:hAnsiTheme="minorHAnsi" w:cstheme="minorHAnsi"/>
          <w:b/>
          <w:sz w:val="20"/>
          <w:szCs w:val="20"/>
          <w:lang w:eastAsia="el-GR"/>
        </w:rPr>
        <w:t>: 700,00 € ( επτακόσια  ευρώ) συμπεριλαμβανομένου Φ.Π.Α.</w:t>
      </w:r>
      <w:r w:rsidRPr="00BE6C0E">
        <w:rPr>
          <w:b/>
          <w:sz w:val="20"/>
          <w:szCs w:val="20"/>
          <w:lang w:eastAsia="el-GR"/>
        </w:rPr>
        <w:t xml:space="preserve">( </w:t>
      </w:r>
      <w:r w:rsidRPr="00BE6C0E">
        <w:rPr>
          <w:rFonts w:asciiTheme="minorHAnsi" w:hAnsiTheme="minorHAnsi" w:cstheme="minorHAnsi"/>
          <w:b/>
          <w:bCs/>
          <w:sz w:val="20"/>
          <w:szCs w:val="20"/>
        </w:rPr>
        <w:t xml:space="preserve">Για την </w:t>
      </w:r>
      <w:r w:rsidRPr="00BE6C0E">
        <w:rPr>
          <w:rFonts w:ascii="Calibri" w:hAnsi="Calibri" w:cs="Calibri"/>
          <w:b/>
          <w:bCs/>
          <w:iCs/>
          <w:sz w:val="20"/>
          <w:szCs w:val="20"/>
        </w:rPr>
        <w:t xml:space="preserve">προμήθεια  και εγκατάσταση/τοποθέτηση κλιματιστικού για τις ανάγκες </w:t>
      </w:r>
      <w:r w:rsidRPr="00BE6C0E">
        <w:rPr>
          <w:rFonts w:ascii="Calibri" w:hAnsi="Calibri" w:cs="Calibri"/>
          <w:b/>
          <w:bCs/>
          <w:sz w:val="20"/>
          <w:szCs w:val="20"/>
        </w:rPr>
        <w:t>της Δ/</w:t>
      </w:r>
      <w:proofErr w:type="spellStart"/>
      <w:r w:rsidRPr="00BE6C0E">
        <w:rPr>
          <w:rFonts w:ascii="Calibri" w:hAnsi="Calibri" w:cs="Calibri"/>
          <w:b/>
          <w:bCs/>
          <w:sz w:val="20"/>
          <w:szCs w:val="20"/>
        </w:rPr>
        <w:t>νσης</w:t>
      </w:r>
      <w:proofErr w:type="spellEnd"/>
      <w:r w:rsidRPr="00BE6C0E">
        <w:rPr>
          <w:rFonts w:ascii="Calibri" w:hAnsi="Calibri" w:cs="Calibri"/>
          <w:b/>
          <w:bCs/>
          <w:sz w:val="20"/>
          <w:szCs w:val="20"/>
        </w:rPr>
        <w:t xml:space="preserve"> Δευτεροβάθμιας  εκπαίδευσης Πειραιά. </w:t>
      </w:r>
    </w:p>
    <w:tbl>
      <w:tblPr>
        <w:tblW w:w="10514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1276"/>
        <w:gridCol w:w="1588"/>
        <w:gridCol w:w="2693"/>
      </w:tblGrid>
      <w:tr w:rsidR="0053469F" w:rsidRPr="00F67634" w:rsidTr="00F4770C">
        <w:trPr>
          <w:trHeight w:val="1033"/>
        </w:trPr>
        <w:tc>
          <w:tcPr>
            <w:tcW w:w="38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3469F" w:rsidRPr="002A55F3" w:rsidRDefault="0053469F" w:rsidP="00F4770C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el-GR"/>
              </w:rPr>
            </w:pPr>
            <w:bookmarkStart w:id="0" w:name="_Hlk146098977"/>
            <w:r w:rsidRPr="002A55F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el-GR"/>
              </w:rPr>
              <w:t>Περιγραφή Είδους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3469F" w:rsidRPr="002A55F3" w:rsidRDefault="0053469F" w:rsidP="00F4770C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el-GR"/>
              </w:rPr>
            </w:pPr>
            <w:r w:rsidRPr="002A55F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el-GR"/>
              </w:rPr>
              <w:t>Μονάδα Μέτρησης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3469F" w:rsidRPr="002A55F3" w:rsidRDefault="0053469F" w:rsidP="00F4770C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el-GR"/>
              </w:rPr>
            </w:pPr>
            <w:r w:rsidRPr="002A55F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3469F" w:rsidRPr="002A55F3" w:rsidRDefault="0053469F" w:rsidP="00F4770C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el-GR"/>
              </w:rPr>
            </w:pPr>
            <w:r w:rsidRPr="002A55F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el-GR"/>
              </w:rPr>
              <w:t>Τιμή Μονάδας (χωρίς ΦΠΑ)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53469F" w:rsidRPr="002A55F3" w:rsidRDefault="0053469F" w:rsidP="00F4770C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el-GR"/>
              </w:rPr>
            </w:pPr>
            <w:r w:rsidRPr="002A55F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el-GR"/>
              </w:rPr>
              <w:t>Τιμή για τη Συνολική Ποσότητα (Χωρίς ΦΠΑ)</w:t>
            </w:r>
          </w:p>
        </w:tc>
      </w:tr>
      <w:bookmarkEnd w:id="0"/>
      <w:tr w:rsidR="0053469F" w:rsidRPr="00F67634" w:rsidTr="00F4770C">
        <w:trPr>
          <w:trHeight w:val="123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9F" w:rsidRPr="00F67634" w:rsidRDefault="0053469F" w:rsidP="00F4770C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iCs/>
                <w:color w:val="FF0000"/>
                <w:sz w:val="18"/>
                <w:szCs w:val="18"/>
                <w:u w:val="single"/>
              </w:rPr>
            </w:pPr>
          </w:p>
          <w:p w:rsidR="0053469F" w:rsidRPr="002A55F3" w:rsidRDefault="0053469F" w:rsidP="00F4770C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</w:pPr>
            <w:r w:rsidRPr="002A55F3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ΚΛΙΜΑΤΙΣΤΙΚΟ</w:t>
            </w:r>
          </w:p>
          <w:p w:rsidR="0053469F" w:rsidRPr="002A55F3" w:rsidRDefault="0053469F" w:rsidP="00F4770C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</w:pPr>
          </w:p>
          <w:p w:rsidR="0053469F" w:rsidRPr="002A55F3" w:rsidRDefault="0053469F" w:rsidP="00F4770C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</w:pPr>
            <w:r w:rsidRPr="002A55F3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Τεχνικές προδιαγραφές</w:t>
            </w:r>
          </w:p>
          <w:p w:rsidR="0053469F" w:rsidRPr="00F67634" w:rsidRDefault="0053469F" w:rsidP="00F4770C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iCs/>
                <w:color w:val="FF0000"/>
                <w:sz w:val="18"/>
                <w:szCs w:val="18"/>
                <w:u w:val="single"/>
              </w:rPr>
            </w:pPr>
          </w:p>
          <w:p w:rsidR="0053469F" w:rsidRPr="002A55F3" w:rsidRDefault="0053469F" w:rsidP="00F4770C">
            <w:pPr>
              <w:spacing w:line="256" w:lineRule="auto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2A55F3">
              <w:rPr>
                <w:rFonts w:ascii="Calibri" w:hAnsi="Calibri" w:cs="Calibri"/>
                <w:bCs/>
                <w:iCs/>
                <w:sz w:val="18"/>
                <w:szCs w:val="18"/>
              </w:rPr>
              <w:t>1.Να είναι τύπου ALL DC INVERTER</w:t>
            </w:r>
          </w:p>
          <w:p w:rsidR="0053469F" w:rsidRPr="002A55F3" w:rsidRDefault="0053469F" w:rsidP="00F4770C">
            <w:pPr>
              <w:spacing w:line="256" w:lineRule="auto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2A55F3"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  <w:r w:rsidRPr="00F67634">
              <w:rPr>
                <w:rFonts w:ascii="Calibri" w:hAnsi="Calibri" w:cs="Calibri"/>
                <w:bCs/>
                <w:iCs/>
                <w:color w:val="FF0000"/>
                <w:sz w:val="18"/>
                <w:szCs w:val="18"/>
              </w:rPr>
              <w:t>.</w:t>
            </w:r>
            <w:r w:rsidRPr="002A55F3">
              <w:rPr>
                <w:rFonts w:ascii="Calibri" w:hAnsi="Calibri" w:cs="Calibri"/>
                <w:bCs/>
                <w:iCs/>
                <w:sz w:val="18"/>
                <w:szCs w:val="18"/>
              </w:rPr>
              <w:t>Να χρησιμοποιεί ψυκτικό υγρό οικολογικού τύπου (R32)</w:t>
            </w:r>
          </w:p>
          <w:p w:rsidR="0053469F" w:rsidRPr="002A55F3" w:rsidRDefault="0053469F" w:rsidP="00F4770C">
            <w:pPr>
              <w:spacing w:line="256" w:lineRule="auto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2A55F3">
              <w:rPr>
                <w:rFonts w:ascii="Calibri" w:hAnsi="Calibri" w:cs="Calibri"/>
                <w:bCs/>
                <w:iCs/>
                <w:sz w:val="18"/>
                <w:szCs w:val="18"/>
              </w:rPr>
              <w:t>3.Να είναι ενεργειακής κλάσης Α++</w:t>
            </w:r>
          </w:p>
          <w:p w:rsidR="0053469F" w:rsidRPr="002A55F3" w:rsidRDefault="0053469F" w:rsidP="00F4770C">
            <w:pPr>
              <w:spacing w:line="256" w:lineRule="auto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2A55F3">
              <w:rPr>
                <w:rFonts w:ascii="Calibri" w:hAnsi="Calibri" w:cs="Calibri"/>
                <w:bCs/>
                <w:iCs/>
                <w:sz w:val="18"/>
                <w:szCs w:val="18"/>
              </w:rPr>
              <w:t>4.Να έχει ψυκτική ισχύ: 12.000 BTU/h</w:t>
            </w:r>
          </w:p>
          <w:p w:rsidR="0053469F" w:rsidRPr="002A55F3" w:rsidRDefault="0053469F" w:rsidP="00F4770C">
            <w:pPr>
              <w:spacing w:line="256" w:lineRule="auto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2A55F3">
              <w:rPr>
                <w:rFonts w:ascii="Calibri" w:hAnsi="Calibri" w:cs="Calibri"/>
                <w:bCs/>
                <w:iCs/>
                <w:sz w:val="18"/>
                <w:szCs w:val="18"/>
              </w:rPr>
              <w:t>5.Η θερμική ισχύς να είναι τουλάχιστον ίση με την ψυκτική ισχύ.</w:t>
            </w:r>
          </w:p>
          <w:p w:rsidR="0053469F" w:rsidRPr="002A55F3" w:rsidRDefault="0053469F" w:rsidP="00F4770C">
            <w:pPr>
              <w:spacing w:line="256" w:lineRule="auto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2A55F3">
              <w:rPr>
                <w:rFonts w:ascii="Calibri" w:hAnsi="Calibri" w:cs="Calibri"/>
                <w:bCs/>
                <w:iCs/>
                <w:sz w:val="18"/>
                <w:szCs w:val="18"/>
              </w:rPr>
              <w:t>6.Η εξωτερική μονάδα να είναι κατάλληλη για υπαίθρια εγκατάσταση με αντισκωριακή προστασία και για δυσμενείς καιρικές συνθήκες.</w:t>
            </w:r>
          </w:p>
          <w:p w:rsidR="0053469F" w:rsidRPr="002A55F3" w:rsidRDefault="0053469F" w:rsidP="00F4770C">
            <w:pPr>
              <w:spacing w:line="256" w:lineRule="auto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2A55F3">
              <w:rPr>
                <w:rFonts w:ascii="Calibri" w:hAnsi="Calibri" w:cs="Calibri"/>
                <w:bCs/>
                <w:iCs/>
                <w:sz w:val="18"/>
                <w:szCs w:val="18"/>
              </w:rPr>
              <w:t>7.Να διαθέτει σύστημα προστασίας του συμπιεστή έναντι συχνών διακοπών ρεύματος και υπερθέρμανσης, καθώς και σύστημα προστασίας έναντι υπέρτασης.</w:t>
            </w:r>
          </w:p>
          <w:p w:rsidR="0053469F" w:rsidRPr="00F67634" w:rsidRDefault="0053469F" w:rsidP="00F4770C">
            <w:pPr>
              <w:spacing w:line="256" w:lineRule="auto"/>
              <w:rPr>
                <w:rFonts w:ascii="Calibri" w:hAnsi="Calibri" w:cs="Calibri"/>
                <w:bCs/>
                <w:iCs/>
                <w:color w:val="FF0000"/>
                <w:sz w:val="18"/>
                <w:szCs w:val="18"/>
              </w:rPr>
            </w:pPr>
            <w:r w:rsidRPr="002A55F3">
              <w:rPr>
                <w:rFonts w:ascii="Calibri" w:hAnsi="Calibri" w:cs="Calibri"/>
                <w:bCs/>
                <w:iCs/>
                <w:sz w:val="18"/>
                <w:szCs w:val="18"/>
              </w:rPr>
              <w:t>8</w:t>
            </w:r>
            <w:r w:rsidRPr="00F67634">
              <w:rPr>
                <w:rFonts w:ascii="Calibri" w:hAnsi="Calibri" w:cs="Calibri"/>
                <w:bCs/>
                <w:iCs/>
                <w:color w:val="FF0000"/>
                <w:sz w:val="18"/>
                <w:szCs w:val="18"/>
              </w:rPr>
              <w:t>.</w:t>
            </w:r>
            <w:r w:rsidRPr="002A55F3">
              <w:rPr>
                <w:rFonts w:ascii="Calibri" w:hAnsi="Calibri" w:cs="Calibri"/>
                <w:bCs/>
                <w:iCs/>
                <w:sz w:val="18"/>
                <w:szCs w:val="18"/>
              </w:rPr>
              <w:t>Η μέγιστη στάθμη θορύβου της εσωτερικής μονάδας στην υψηλή ταχύτητα ανεμιστήρα να μην υπερβαίνει τα 40 . Να αναφέρεται η στάθμη θορύβου και στις άλλες ταχύτητες.</w:t>
            </w:r>
          </w:p>
          <w:p w:rsidR="0053469F" w:rsidRPr="00355302" w:rsidRDefault="0053469F" w:rsidP="00F4770C">
            <w:pPr>
              <w:spacing w:line="256" w:lineRule="auto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355302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9.Ο προμηθευτής να διαθέτει οργανωμένο </w:t>
            </w:r>
            <w:r w:rsidRPr="00355302">
              <w:rPr>
                <w:rFonts w:ascii="Calibri" w:hAnsi="Calibri" w:cs="Calibri"/>
                <w:bCs/>
                <w:iCs/>
                <w:sz w:val="18"/>
                <w:szCs w:val="18"/>
                <w:lang w:val="en-US"/>
              </w:rPr>
              <w:t>service</w:t>
            </w:r>
            <w:r w:rsidRPr="00355302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για την συντήρηση και αποκατάσταση βλαβών καθώς και επάρκεια ανταλλακτικών για δέκα (10) χρόνια τουλάχιστον</w:t>
            </w:r>
          </w:p>
          <w:p w:rsidR="0053469F" w:rsidRPr="00355302" w:rsidRDefault="0053469F" w:rsidP="00F4770C">
            <w:pPr>
              <w:spacing w:line="256" w:lineRule="auto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355302">
              <w:rPr>
                <w:rFonts w:ascii="Calibri" w:hAnsi="Calibri" w:cs="Calibri"/>
                <w:bCs/>
                <w:iCs/>
                <w:sz w:val="18"/>
                <w:szCs w:val="18"/>
              </w:rPr>
              <w:t>10.Το μηχάνημα να πληροί τις προδιαγραφές ασφαλείας και ψυκτικής απόδοσης της Ε.Ε σύμφωνα με το πρότυπο ISO-5151/1995 και να φέρει τη σήμανση CE.</w:t>
            </w:r>
          </w:p>
          <w:p w:rsidR="0053469F" w:rsidRPr="00355302" w:rsidRDefault="0053469F" w:rsidP="00F4770C">
            <w:pPr>
              <w:spacing w:line="256" w:lineRule="auto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355302">
              <w:rPr>
                <w:rFonts w:ascii="Calibri" w:hAnsi="Calibri" w:cs="Calibri"/>
                <w:bCs/>
                <w:iCs/>
                <w:sz w:val="18"/>
                <w:szCs w:val="18"/>
              </w:rPr>
              <w:t>11. Εγκατάσταση/τοποθέτηση</w:t>
            </w:r>
          </w:p>
          <w:p w:rsidR="0053469F" w:rsidRPr="00F67634" w:rsidRDefault="0053469F" w:rsidP="00F4770C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iCs/>
                <w:color w:val="FF0000"/>
                <w:sz w:val="18"/>
                <w:szCs w:val="18"/>
                <w:u w:val="single"/>
              </w:rPr>
            </w:pPr>
          </w:p>
          <w:p w:rsidR="0053469F" w:rsidRPr="00F67634" w:rsidRDefault="0053469F" w:rsidP="00F4770C">
            <w:pPr>
              <w:spacing w:line="256" w:lineRule="auto"/>
              <w:jc w:val="both"/>
              <w:rPr>
                <w:rFonts w:ascii="Calibri" w:hAnsi="Calibri" w:cs="Calibri"/>
                <w:b/>
                <w:bCs/>
                <w:noProof/>
                <w:color w:val="FF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69F" w:rsidRPr="00355302" w:rsidRDefault="0053469F" w:rsidP="00F4770C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el-GR"/>
              </w:rPr>
            </w:pPr>
            <w:r w:rsidRPr="00355302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69F" w:rsidRPr="00355302" w:rsidRDefault="0053469F" w:rsidP="00F4770C">
            <w:pPr>
              <w:suppressAutoHyphens w:val="0"/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el-GR"/>
              </w:rPr>
            </w:pPr>
            <w:r w:rsidRPr="00355302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69F" w:rsidRPr="00F67634" w:rsidRDefault="0053469F" w:rsidP="00F4770C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b/>
                <w:bCs/>
                <w:noProof/>
                <w:color w:val="FF0000"/>
                <w:sz w:val="18"/>
                <w:szCs w:val="18"/>
                <w:lang w:eastAsia="el-GR"/>
              </w:rPr>
            </w:pPr>
            <w:r w:rsidRPr="00F67634">
              <w:rPr>
                <w:rFonts w:ascii="Calibri" w:hAnsi="Calibri" w:cs="Calibri"/>
                <w:b/>
                <w:bCs/>
                <w:noProof/>
                <w:color w:val="FF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69F" w:rsidRPr="00F67634" w:rsidRDefault="0053469F" w:rsidP="00F4770C">
            <w:pPr>
              <w:suppressAutoHyphens w:val="0"/>
              <w:spacing w:before="100" w:beforeAutospacing="1" w:after="100" w:afterAutospacing="1" w:line="360" w:lineRule="auto"/>
              <w:rPr>
                <w:rFonts w:ascii="Calibri" w:hAnsi="Calibri" w:cs="Calibri"/>
                <w:b/>
                <w:bCs/>
                <w:noProof/>
                <w:color w:val="FF0000"/>
                <w:sz w:val="18"/>
                <w:szCs w:val="18"/>
                <w:lang w:eastAsia="el-GR"/>
              </w:rPr>
            </w:pPr>
            <w:r w:rsidRPr="00F67634">
              <w:rPr>
                <w:rFonts w:ascii="Calibri" w:hAnsi="Calibri" w:cs="Calibri"/>
                <w:b/>
                <w:bCs/>
                <w:noProof/>
                <w:color w:val="FF0000"/>
                <w:sz w:val="18"/>
                <w:szCs w:val="18"/>
                <w:lang w:eastAsia="el-GR"/>
              </w:rPr>
              <w:t> </w:t>
            </w:r>
          </w:p>
        </w:tc>
      </w:tr>
    </w:tbl>
    <w:tbl>
      <w:tblPr>
        <w:tblStyle w:val="1"/>
        <w:tblpPr w:leftFromText="180" w:rightFromText="180" w:vertAnchor="text" w:horzAnchor="margin" w:tblpXSpec="center" w:tblpY="19"/>
        <w:tblW w:w="11194" w:type="dxa"/>
        <w:tblInd w:w="0" w:type="dxa"/>
        <w:tblLook w:val="04A0" w:firstRow="1" w:lastRow="0" w:firstColumn="1" w:lastColumn="0" w:noHBand="0" w:noVBand="1"/>
      </w:tblPr>
      <w:tblGrid>
        <w:gridCol w:w="3221"/>
        <w:gridCol w:w="1560"/>
        <w:gridCol w:w="240"/>
        <w:gridCol w:w="2179"/>
        <w:gridCol w:w="3994"/>
      </w:tblGrid>
      <w:tr w:rsidR="0053469F" w:rsidRPr="00F67634" w:rsidTr="00802290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3469F" w:rsidRPr="00F67634" w:rsidRDefault="0053469F" w:rsidP="00F4770C">
            <w:pPr>
              <w:tabs>
                <w:tab w:val="left" w:pos="284"/>
                <w:tab w:val="left" w:pos="567"/>
              </w:tabs>
              <w:suppressAutoHyphens w:val="0"/>
              <w:spacing w:line="360" w:lineRule="auto"/>
              <w:rPr>
                <w:rFonts w:ascii="Calibri" w:hAnsi="Calibri" w:cs="Calibri"/>
                <w:color w:val="FF0000"/>
                <w:sz w:val="16"/>
                <w:szCs w:val="16"/>
                <w:lang w:eastAsia="el-GR"/>
              </w:rPr>
            </w:pPr>
            <w:bookmarkStart w:id="1" w:name="_GoBack"/>
            <w:bookmarkEnd w:id="1"/>
            <w:r w:rsidRPr="00F67634">
              <w:rPr>
                <w:rFonts w:ascii="Calibri" w:hAnsi="Calibri" w:cs="Calibri"/>
                <w:color w:val="FF0000"/>
                <w:sz w:val="16"/>
                <w:szCs w:val="16"/>
                <w:lang w:eastAsia="el-GR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469F" w:rsidRPr="00F67634" w:rsidRDefault="0053469F" w:rsidP="00F4770C">
            <w:pPr>
              <w:tabs>
                <w:tab w:val="left" w:pos="284"/>
                <w:tab w:val="left" w:pos="567"/>
              </w:tabs>
              <w:suppressAutoHyphens w:val="0"/>
              <w:spacing w:line="360" w:lineRule="auto"/>
              <w:rPr>
                <w:rFonts w:ascii="Calibri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469F" w:rsidRPr="00F67634" w:rsidRDefault="0053469F" w:rsidP="00F4770C">
            <w:pPr>
              <w:tabs>
                <w:tab w:val="left" w:pos="284"/>
                <w:tab w:val="left" w:pos="567"/>
              </w:tabs>
              <w:suppressAutoHyphens w:val="0"/>
              <w:spacing w:line="360" w:lineRule="auto"/>
              <w:rPr>
                <w:rFonts w:ascii="Calibri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9F" w:rsidRPr="00355302" w:rsidRDefault="0053469F" w:rsidP="00F4770C">
            <w:pPr>
              <w:tabs>
                <w:tab w:val="left" w:pos="284"/>
                <w:tab w:val="left" w:pos="567"/>
              </w:tabs>
              <w:suppressAutoHyphens w:val="0"/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l-GR"/>
              </w:rPr>
            </w:pPr>
            <w:r w:rsidRPr="00355302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ΣΥΝΟΛΟ ΧΩΡΙΣ ΦΠΑ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9F" w:rsidRPr="00F67634" w:rsidRDefault="0053469F" w:rsidP="00F4770C">
            <w:pPr>
              <w:tabs>
                <w:tab w:val="left" w:pos="284"/>
                <w:tab w:val="left" w:pos="567"/>
              </w:tabs>
              <w:suppressAutoHyphens w:val="0"/>
              <w:spacing w:line="360" w:lineRule="auto"/>
              <w:rPr>
                <w:rFonts w:ascii="Calibri" w:hAnsi="Calibri" w:cs="Calibri"/>
                <w:b/>
                <w:color w:val="FF0000"/>
                <w:sz w:val="16"/>
                <w:szCs w:val="16"/>
                <w:lang w:eastAsia="el-GR"/>
              </w:rPr>
            </w:pPr>
          </w:p>
        </w:tc>
      </w:tr>
      <w:tr w:rsidR="0053469F" w:rsidRPr="00F67634" w:rsidTr="00802290">
        <w:tc>
          <w:tcPr>
            <w:tcW w:w="32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469F" w:rsidRPr="00F67634" w:rsidRDefault="0053469F" w:rsidP="00F4770C">
            <w:pPr>
              <w:tabs>
                <w:tab w:val="left" w:pos="284"/>
                <w:tab w:val="left" w:pos="567"/>
              </w:tabs>
              <w:suppressAutoHyphens w:val="0"/>
              <w:spacing w:line="360" w:lineRule="auto"/>
              <w:rPr>
                <w:rFonts w:ascii="Calibri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3469F" w:rsidRPr="00F67634" w:rsidRDefault="0053469F" w:rsidP="00F4770C">
            <w:pPr>
              <w:tabs>
                <w:tab w:val="left" w:pos="284"/>
                <w:tab w:val="left" w:pos="567"/>
              </w:tabs>
              <w:suppressAutoHyphens w:val="0"/>
              <w:spacing w:line="360" w:lineRule="auto"/>
              <w:rPr>
                <w:rFonts w:ascii="Calibri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469F" w:rsidRPr="00F67634" w:rsidRDefault="0053469F" w:rsidP="00F4770C">
            <w:pPr>
              <w:tabs>
                <w:tab w:val="left" w:pos="284"/>
                <w:tab w:val="left" w:pos="567"/>
              </w:tabs>
              <w:suppressAutoHyphens w:val="0"/>
              <w:spacing w:line="360" w:lineRule="auto"/>
              <w:rPr>
                <w:rFonts w:ascii="Calibri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9F" w:rsidRPr="00355302" w:rsidRDefault="0053469F" w:rsidP="00F4770C">
            <w:pPr>
              <w:tabs>
                <w:tab w:val="left" w:pos="284"/>
                <w:tab w:val="left" w:pos="567"/>
              </w:tabs>
              <w:suppressAutoHyphens w:val="0"/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l-GR"/>
              </w:rPr>
            </w:pPr>
            <w:r w:rsidRPr="00355302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ΦΠΑ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9F" w:rsidRPr="00F67634" w:rsidRDefault="0053469F" w:rsidP="00F4770C">
            <w:pPr>
              <w:tabs>
                <w:tab w:val="left" w:pos="284"/>
                <w:tab w:val="left" w:pos="567"/>
              </w:tabs>
              <w:suppressAutoHyphens w:val="0"/>
              <w:spacing w:line="360" w:lineRule="auto"/>
              <w:rPr>
                <w:rFonts w:ascii="Calibri" w:hAnsi="Calibri" w:cs="Calibri"/>
                <w:b/>
                <w:color w:val="FF0000"/>
                <w:sz w:val="16"/>
                <w:szCs w:val="16"/>
                <w:lang w:eastAsia="el-GR"/>
              </w:rPr>
            </w:pPr>
          </w:p>
        </w:tc>
      </w:tr>
      <w:tr w:rsidR="0053469F" w:rsidRPr="00F67634" w:rsidTr="00802290"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469F" w:rsidRPr="00F67634" w:rsidRDefault="0053469F" w:rsidP="00F4770C">
            <w:pPr>
              <w:tabs>
                <w:tab w:val="left" w:pos="284"/>
                <w:tab w:val="left" w:pos="567"/>
              </w:tabs>
              <w:suppressAutoHyphens w:val="0"/>
              <w:spacing w:line="360" w:lineRule="auto"/>
              <w:rPr>
                <w:rFonts w:ascii="Calibri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69F" w:rsidRPr="00F67634" w:rsidRDefault="0053469F" w:rsidP="00F4770C">
            <w:pPr>
              <w:tabs>
                <w:tab w:val="left" w:pos="284"/>
                <w:tab w:val="left" w:pos="567"/>
              </w:tabs>
              <w:suppressAutoHyphens w:val="0"/>
              <w:spacing w:line="360" w:lineRule="auto"/>
              <w:rPr>
                <w:rFonts w:ascii="Calibri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469F" w:rsidRPr="00F67634" w:rsidRDefault="0053469F" w:rsidP="00F4770C">
            <w:pPr>
              <w:tabs>
                <w:tab w:val="left" w:pos="284"/>
                <w:tab w:val="left" w:pos="567"/>
              </w:tabs>
              <w:suppressAutoHyphens w:val="0"/>
              <w:spacing w:line="360" w:lineRule="auto"/>
              <w:rPr>
                <w:rFonts w:ascii="Calibri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9F" w:rsidRPr="00355302" w:rsidRDefault="0053469F" w:rsidP="00F4770C">
            <w:pPr>
              <w:tabs>
                <w:tab w:val="left" w:pos="284"/>
                <w:tab w:val="left" w:pos="567"/>
              </w:tabs>
              <w:suppressAutoHyphens w:val="0"/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el-GR"/>
              </w:rPr>
            </w:pPr>
            <w:r w:rsidRPr="00355302">
              <w:rPr>
                <w:rFonts w:ascii="Calibri" w:hAnsi="Calibri" w:cs="Calibri"/>
                <w:b/>
                <w:sz w:val="20"/>
                <w:szCs w:val="20"/>
                <w:lang w:eastAsia="el-GR"/>
              </w:rPr>
              <w:t>ΣΥΝΟΛΟ ΜΕ ΦΠΑ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9F" w:rsidRPr="00355302" w:rsidRDefault="0053469F" w:rsidP="00F4770C">
            <w:pPr>
              <w:tabs>
                <w:tab w:val="left" w:pos="284"/>
                <w:tab w:val="left" w:pos="567"/>
              </w:tabs>
              <w:suppressAutoHyphens w:val="0"/>
              <w:spacing w:line="360" w:lineRule="auto"/>
              <w:rPr>
                <w:rFonts w:ascii="Calibri" w:hAnsi="Calibri" w:cs="Calibri"/>
                <w:b/>
                <w:sz w:val="16"/>
                <w:szCs w:val="16"/>
                <w:lang w:eastAsia="el-GR"/>
              </w:rPr>
            </w:pPr>
          </w:p>
        </w:tc>
      </w:tr>
    </w:tbl>
    <w:p w:rsidR="0053469F" w:rsidRPr="00F67634" w:rsidRDefault="0053469F" w:rsidP="0053469F">
      <w:pPr>
        <w:tabs>
          <w:tab w:val="left" w:pos="284"/>
          <w:tab w:val="left" w:pos="567"/>
        </w:tabs>
        <w:suppressAutoHyphens w:val="0"/>
        <w:spacing w:line="360" w:lineRule="auto"/>
        <w:ind w:left="5040"/>
        <w:rPr>
          <w:rFonts w:ascii="Calibri" w:hAnsi="Calibri" w:cs="Calibri"/>
          <w:color w:val="FF0000"/>
          <w:sz w:val="18"/>
          <w:szCs w:val="18"/>
          <w:lang w:eastAsia="el-GR"/>
        </w:rPr>
      </w:pPr>
      <w:r w:rsidRPr="00F67634">
        <w:rPr>
          <w:rFonts w:ascii="Calibri" w:hAnsi="Calibri" w:cs="Calibri"/>
          <w:color w:val="FF0000"/>
          <w:sz w:val="18"/>
          <w:szCs w:val="18"/>
          <w:lang w:eastAsia="el-GR"/>
        </w:rPr>
        <w:t xml:space="preserve">                                                                     </w:t>
      </w:r>
      <w:r w:rsidRPr="00F67634">
        <w:rPr>
          <w:rFonts w:ascii="Calibri" w:hAnsi="Calibri" w:cs="Calibri"/>
          <w:color w:val="FF0000"/>
          <w:sz w:val="18"/>
          <w:szCs w:val="18"/>
          <w:lang w:eastAsia="el-GR"/>
        </w:rPr>
        <w:tab/>
        <w:t xml:space="preserve">                                                                                                                                     </w:t>
      </w:r>
      <w:r w:rsidRPr="00355302">
        <w:rPr>
          <w:rFonts w:ascii="Calibri" w:hAnsi="Calibri" w:cs="Calibri"/>
          <w:sz w:val="18"/>
          <w:szCs w:val="18"/>
          <w:lang w:eastAsia="el-GR"/>
        </w:rPr>
        <w:t xml:space="preserve">Ημερομηνία </w:t>
      </w:r>
      <w:r w:rsidRPr="00F67634">
        <w:rPr>
          <w:rFonts w:ascii="Calibri" w:hAnsi="Calibri" w:cs="Calibri"/>
          <w:color w:val="FF0000"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53469F" w:rsidRPr="0040209C" w:rsidRDefault="0053469F" w:rsidP="0053469F">
      <w:pPr>
        <w:tabs>
          <w:tab w:val="left" w:pos="284"/>
          <w:tab w:val="left" w:pos="567"/>
        </w:tabs>
        <w:suppressAutoHyphens w:val="0"/>
        <w:spacing w:line="360" w:lineRule="auto"/>
        <w:ind w:left="1440"/>
        <w:rPr>
          <w:rFonts w:ascii="Calibri" w:hAnsi="Calibri" w:cs="Calibri"/>
          <w:color w:val="000000"/>
          <w:sz w:val="18"/>
          <w:szCs w:val="18"/>
          <w:lang w:eastAsia="el-GR"/>
        </w:rPr>
      </w:pPr>
      <w:r w:rsidRPr="0040209C">
        <w:rPr>
          <w:rFonts w:ascii="Calibri" w:hAnsi="Calibri" w:cs="Calibri"/>
          <w:color w:val="000000"/>
          <w:sz w:val="18"/>
          <w:szCs w:val="18"/>
          <w:lang w:eastAsia="el-GR"/>
        </w:rPr>
        <w:tab/>
      </w:r>
      <w:r>
        <w:rPr>
          <w:rFonts w:ascii="Calibri" w:hAnsi="Calibri" w:cs="Calibri"/>
          <w:color w:val="000000"/>
          <w:sz w:val="18"/>
          <w:szCs w:val="18"/>
          <w:lang w:eastAsia="el-GR"/>
        </w:rPr>
        <w:t xml:space="preserve">  </w:t>
      </w:r>
      <w:r w:rsidRPr="0040209C">
        <w:rPr>
          <w:rFonts w:ascii="Calibri" w:hAnsi="Calibri" w:cs="Calibri"/>
          <w:color w:val="000000"/>
          <w:sz w:val="18"/>
          <w:szCs w:val="18"/>
          <w:lang w:eastAsia="el-GR"/>
        </w:rPr>
        <w:tab/>
      </w:r>
      <w:r>
        <w:rPr>
          <w:rFonts w:ascii="Calibri" w:hAnsi="Calibri" w:cs="Calibri"/>
          <w:color w:val="000000"/>
          <w:sz w:val="18"/>
          <w:szCs w:val="18"/>
          <w:lang w:eastAsia="el-GR"/>
        </w:rPr>
        <w:t xml:space="preserve">                         </w:t>
      </w:r>
      <w:r w:rsidRPr="0040209C">
        <w:rPr>
          <w:rFonts w:ascii="Calibri" w:hAnsi="Calibri" w:cs="Calibri"/>
          <w:color w:val="000000"/>
          <w:sz w:val="18"/>
          <w:szCs w:val="18"/>
          <w:lang w:eastAsia="el-GR"/>
        </w:rPr>
        <w:t>Υπογραφή &amp; Σφραγίδα νόμιμου εκπροσώπου</w:t>
      </w:r>
    </w:p>
    <w:p w:rsidR="00474C72" w:rsidRDefault="00474C72"/>
    <w:sectPr w:rsidR="00474C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9F"/>
    <w:rsid w:val="00474C72"/>
    <w:rsid w:val="0053469F"/>
    <w:rsid w:val="0080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0D0B2-F1D1-48C4-A5CF-50715564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46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39"/>
    <w:rsid w:val="005346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3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Μήτση</dc:creator>
  <cp:keywords/>
  <dc:description/>
  <cp:lastModifiedBy>Δήμητρα Μήτση</cp:lastModifiedBy>
  <cp:revision>2</cp:revision>
  <dcterms:created xsi:type="dcterms:W3CDTF">2024-07-03T06:38:00Z</dcterms:created>
  <dcterms:modified xsi:type="dcterms:W3CDTF">2024-07-08T05:51:00Z</dcterms:modified>
</cp:coreProperties>
</file>